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98E09" w14:textId="154AB4BB" w:rsidR="00037756" w:rsidRPr="00037756" w:rsidRDefault="00037756" w:rsidP="00037756">
      <w:pPr>
        <w:tabs>
          <w:tab w:val="left" w:pos="1440"/>
        </w:tabs>
        <w:spacing w:line="288" w:lineRule="auto"/>
        <w:jc w:val="center"/>
        <w:rPr>
          <w:rFonts w:ascii="Century Gothic" w:hAnsi="Century Gothic" w:cs="Times New Roman"/>
          <w:b/>
          <w:bCs/>
          <w:color w:val="0B5095"/>
          <w:sz w:val="44"/>
          <w:szCs w:val="44"/>
        </w:rPr>
      </w:pPr>
      <w:r w:rsidRPr="00037756">
        <w:rPr>
          <w:rFonts w:ascii="Century Gothic" w:hAnsi="Century Gothic"/>
          <w:noProof/>
        </w:rPr>
        <w:drawing>
          <wp:inline distT="0" distB="0" distL="0" distR="0" wp14:anchorId="6E042C05" wp14:editId="0BF18205">
            <wp:extent cx="962019" cy="1107440"/>
            <wp:effectExtent l="0" t="0" r="3810" b="1016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19" cy="1107440"/>
                    </a:xfrm>
                    <a:prstGeom prst="rect">
                      <a:avLst/>
                    </a:prstGeom>
                    <a:noFill/>
                    <a:ln>
                      <a:noFill/>
                    </a:ln>
                  </pic:spPr>
                </pic:pic>
              </a:graphicData>
            </a:graphic>
          </wp:inline>
        </w:drawing>
      </w:r>
    </w:p>
    <w:p w14:paraId="5230EF97" w14:textId="1C15D8D3" w:rsidR="00037756" w:rsidRPr="00037756" w:rsidRDefault="00037756" w:rsidP="00EF2C87">
      <w:pPr>
        <w:tabs>
          <w:tab w:val="left" w:pos="1440"/>
        </w:tabs>
        <w:spacing w:line="288" w:lineRule="auto"/>
        <w:rPr>
          <w:rFonts w:ascii="Century Gothic" w:hAnsi="Century Gothic" w:cs="Times New Roman"/>
          <w:b/>
          <w:bCs/>
          <w:color w:val="0B5095"/>
          <w:sz w:val="44"/>
          <w:szCs w:val="44"/>
        </w:rPr>
      </w:pPr>
      <w:r w:rsidRPr="00037756">
        <w:rPr>
          <w:rFonts w:ascii="Century Gothic" w:hAnsi="Century Gothic" w:cs="Times New Roman"/>
          <w:b/>
          <w:bCs/>
          <w:color w:val="0B5095"/>
          <w:sz w:val="44"/>
          <w:szCs w:val="44"/>
        </w:rPr>
        <w:t xml:space="preserve">Housing </w:t>
      </w:r>
      <w:r w:rsidR="00837020">
        <w:rPr>
          <w:rFonts w:ascii="Century Gothic" w:hAnsi="Century Gothic" w:cs="Times New Roman"/>
          <w:b/>
          <w:bCs/>
          <w:color w:val="0B5095"/>
          <w:sz w:val="44"/>
          <w:szCs w:val="44"/>
        </w:rPr>
        <w:t xml:space="preserve">Development and </w:t>
      </w:r>
      <w:r w:rsidR="00EF2C87">
        <w:rPr>
          <w:rFonts w:ascii="Century Gothic" w:hAnsi="Century Gothic" w:cs="Times New Roman"/>
          <w:b/>
          <w:bCs/>
          <w:color w:val="0B5095"/>
          <w:sz w:val="44"/>
          <w:szCs w:val="44"/>
        </w:rPr>
        <w:t>Potential</w:t>
      </w:r>
      <w:r w:rsidR="00837020">
        <w:rPr>
          <w:rFonts w:ascii="Century Gothic" w:hAnsi="Century Gothic" w:cs="Times New Roman"/>
          <w:b/>
          <w:bCs/>
          <w:color w:val="0B5095"/>
          <w:sz w:val="44"/>
          <w:szCs w:val="44"/>
        </w:rPr>
        <w:t xml:space="preserve"> Displacement of Existing Lower-Income </w:t>
      </w:r>
      <w:r w:rsidR="00EF2C87">
        <w:rPr>
          <w:rFonts w:ascii="Century Gothic" w:hAnsi="Century Gothic" w:cs="Times New Roman"/>
          <w:b/>
          <w:bCs/>
          <w:color w:val="0B5095"/>
          <w:sz w:val="44"/>
          <w:szCs w:val="44"/>
        </w:rPr>
        <w:t xml:space="preserve">Residents within Priority Development Areas </w:t>
      </w:r>
    </w:p>
    <w:p w14:paraId="097F0421" w14:textId="77777777" w:rsidR="00037756" w:rsidRPr="00037756" w:rsidRDefault="00037756" w:rsidP="00037756">
      <w:pPr>
        <w:tabs>
          <w:tab w:val="left" w:pos="1440"/>
        </w:tabs>
        <w:spacing w:line="288" w:lineRule="auto"/>
        <w:rPr>
          <w:rFonts w:ascii="Century Gothic" w:hAnsi="Century Gothic" w:cs="Times New Roman"/>
          <w:bCs/>
          <w:color w:val="0B5095"/>
          <w:sz w:val="40"/>
          <w:szCs w:val="40"/>
        </w:rPr>
      </w:pPr>
      <w:r w:rsidRPr="00037756">
        <w:rPr>
          <w:rFonts w:ascii="Century Gothic" w:hAnsi="Century Gothic" w:cs="Times New Roman"/>
          <w:bCs/>
          <w:color w:val="0B5095"/>
          <w:sz w:val="40"/>
          <w:szCs w:val="40"/>
        </w:rPr>
        <w:t xml:space="preserve">21 Elements </w:t>
      </w:r>
    </w:p>
    <w:p w14:paraId="08642B1B" w14:textId="26CA10B6" w:rsidR="00037756" w:rsidRPr="00AB5CE4" w:rsidRDefault="00C93001" w:rsidP="00AB5CE4">
      <w:pPr>
        <w:tabs>
          <w:tab w:val="left" w:pos="1440"/>
        </w:tabs>
        <w:spacing w:line="288" w:lineRule="auto"/>
        <w:rPr>
          <w:rFonts w:ascii="Century Gothic" w:hAnsi="Century Gothic" w:cs="Times New Roman"/>
          <w:bCs/>
          <w:color w:val="0B5095"/>
        </w:rPr>
      </w:pPr>
      <w:r>
        <w:rPr>
          <w:rFonts w:ascii="Century Gothic" w:hAnsi="Century Gothic" w:cs="Times New Roman"/>
          <w:bCs/>
          <w:color w:val="0B5095"/>
        </w:rPr>
        <w:t xml:space="preserve">September </w:t>
      </w:r>
      <w:r w:rsidR="00837020">
        <w:rPr>
          <w:rFonts w:ascii="Century Gothic" w:hAnsi="Century Gothic" w:cs="Times New Roman"/>
          <w:bCs/>
          <w:color w:val="0B5095"/>
        </w:rPr>
        <w:t>22</w:t>
      </w:r>
      <w:r w:rsidR="00037756" w:rsidRPr="00037756">
        <w:rPr>
          <w:rFonts w:ascii="Century Gothic" w:hAnsi="Century Gothic" w:cs="Times New Roman"/>
          <w:bCs/>
          <w:color w:val="0B5095"/>
        </w:rPr>
        <w:t>, 2014</w:t>
      </w:r>
    </w:p>
    <w:p w14:paraId="724F5575" w14:textId="77777777" w:rsidR="002A7115" w:rsidRPr="00037756" w:rsidRDefault="002A7115" w:rsidP="004525C3">
      <w:pPr>
        <w:spacing w:line="288" w:lineRule="auto"/>
        <w:rPr>
          <w:rFonts w:ascii="Century Gothic" w:hAnsi="Century Gothic" w:cs="Arial"/>
          <w:sz w:val="20"/>
          <w:szCs w:val="28"/>
        </w:rPr>
      </w:pPr>
    </w:p>
    <w:p w14:paraId="688E60DD" w14:textId="2806324E" w:rsidR="00C03DF3" w:rsidRPr="00037756" w:rsidRDefault="0051037D" w:rsidP="005B3BBD">
      <w:pPr>
        <w:pStyle w:val="Heading4"/>
        <w:spacing w:line="288" w:lineRule="auto"/>
        <w:ind w:right="0"/>
        <w:rPr>
          <w:rStyle w:val="Heading1Char"/>
          <w:rFonts w:ascii="Century Gothic" w:hAnsi="Century Gothic" w:cs="Arial"/>
          <w:bCs w:val="0"/>
          <w:sz w:val="28"/>
        </w:rPr>
      </w:pPr>
      <w:r w:rsidRPr="00037756">
        <w:rPr>
          <w:rStyle w:val="Heading1Char"/>
          <w:rFonts w:ascii="Century Gothic" w:hAnsi="Century Gothic" w:cs="Arial"/>
          <w:bCs w:val="0"/>
          <w:sz w:val="28"/>
        </w:rPr>
        <w:t xml:space="preserve">Overview </w:t>
      </w:r>
    </w:p>
    <w:p w14:paraId="60CEDC08" w14:textId="2B8F7B1E" w:rsidR="00C93001" w:rsidRPr="00A33ED1" w:rsidRDefault="00C93001" w:rsidP="005B3BBD">
      <w:pPr>
        <w:widowControl w:val="0"/>
        <w:autoSpaceDE w:val="0"/>
        <w:autoSpaceDN w:val="0"/>
        <w:adjustRightInd w:val="0"/>
        <w:spacing w:line="288" w:lineRule="auto"/>
        <w:rPr>
          <w:rFonts w:ascii="Century Gothic" w:eastAsia="Cambria" w:hAnsi="Century Gothic" w:cs="Times New Roman"/>
          <w:color w:val="auto"/>
          <w:sz w:val="23"/>
          <w:szCs w:val="23"/>
        </w:rPr>
      </w:pPr>
      <w:r>
        <w:rPr>
          <w:rFonts w:ascii="Century Gothic" w:eastAsia="Cambria" w:hAnsi="Century Gothic" w:cs="Times New Roman"/>
          <w:color w:val="auto"/>
          <w:sz w:val="23"/>
          <w:szCs w:val="23"/>
        </w:rPr>
        <w:t xml:space="preserve">In a </w:t>
      </w:r>
      <w:r w:rsidRPr="00180E51">
        <w:rPr>
          <w:rFonts w:ascii="Century Gothic" w:eastAsia="Cambria" w:hAnsi="Century Gothic" w:cs="Times New Roman"/>
          <w:color w:val="auto"/>
          <w:sz w:val="23"/>
          <w:szCs w:val="23"/>
        </w:rPr>
        <w:t>letter commenting on the City of San Mateo’s Draft Housing Element, Housing Leadership Council (HLC) has raised a concern about the displacement of existing lower income residents currently living within designated Priori</w:t>
      </w:r>
      <w:r w:rsidR="00837020">
        <w:rPr>
          <w:rFonts w:ascii="Century Gothic" w:eastAsia="Cambria" w:hAnsi="Century Gothic" w:cs="Times New Roman"/>
          <w:color w:val="auto"/>
          <w:sz w:val="23"/>
          <w:szCs w:val="23"/>
        </w:rPr>
        <w:t>ty Development Areas. Since the</w:t>
      </w:r>
      <w:r w:rsidRPr="00180E51">
        <w:rPr>
          <w:rFonts w:ascii="Century Gothic" w:eastAsia="Cambria" w:hAnsi="Century Gothic" w:cs="Times New Roman"/>
          <w:color w:val="auto"/>
          <w:sz w:val="23"/>
          <w:szCs w:val="23"/>
        </w:rPr>
        <w:t xml:space="preserve"> issue </w:t>
      </w:r>
      <w:r w:rsidR="00837020">
        <w:rPr>
          <w:rFonts w:ascii="Century Gothic" w:eastAsia="Cambria" w:hAnsi="Century Gothic" w:cs="Times New Roman"/>
          <w:color w:val="auto"/>
          <w:sz w:val="23"/>
          <w:szCs w:val="23"/>
        </w:rPr>
        <w:t xml:space="preserve">of displacement </w:t>
      </w:r>
      <w:r w:rsidRPr="00180E51">
        <w:rPr>
          <w:rFonts w:ascii="Century Gothic" w:eastAsia="Cambria" w:hAnsi="Century Gothic" w:cs="Times New Roman"/>
          <w:color w:val="auto"/>
          <w:sz w:val="23"/>
          <w:szCs w:val="23"/>
        </w:rPr>
        <w:t>may apply to a number of jurisdictions within San Mateo County</w:t>
      </w:r>
      <w:r w:rsidR="00837020">
        <w:rPr>
          <w:rFonts w:ascii="Century Gothic" w:eastAsia="Cambria" w:hAnsi="Century Gothic" w:cs="Times New Roman"/>
          <w:color w:val="auto"/>
          <w:sz w:val="23"/>
          <w:szCs w:val="23"/>
        </w:rPr>
        <w:t xml:space="preserve"> — and may affect areas of development that are within or outside of PDAs —</w:t>
      </w:r>
      <w:r w:rsidRPr="00180E51">
        <w:rPr>
          <w:rFonts w:ascii="Century Gothic" w:eastAsia="Cambria" w:hAnsi="Century Gothic" w:cs="Times New Roman"/>
          <w:color w:val="auto"/>
          <w:sz w:val="23"/>
          <w:szCs w:val="23"/>
        </w:rPr>
        <w:t xml:space="preserve"> 21 Elements is hoping to provide some assistance in helping to respond to these concerns. We have been in contact with Paul McDougall of HCD and Joshua </w:t>
      </w:r>
      <w:proofErr w:type="spellStart"/>
      <w:r w:rsidRPr="00180E51">
        <w:rPr>
          <w:rFonts w:ascii="Century Gothic" w:eastAsia="Cambria" w:hAnsi="Century Gothic" w:cs="Times New Roman"/>
          <w:color w:val="auto"/>
          <w:sz w:val="23"/>
          <w:szCs w:val="23"/>
        </w:rPr>
        <w:t>Hugg</w:t>
      </w:r>
      <w:proofErr w:type="spellEnd"/>
      <w:r w:rsidRPr="00180E51">
        <w:rPr>
          <w:rFonts w:ascii="Century Gothic" w:eastAsia="Cambria" w:hAnsi="Century Gothic" w:cs="Times New Roman"/>
          <w:color w:val="auto"/>
          <w:sz w:val="23"/>
          <w:szCs w:val="23"/>
        </w:rPr>
        <w:t xml:space="preserve"> of HLC in formulating the approach and ideas below. </w:t>
      </w:r>
      <w:r w:rsidR="00837020">
        <w:rPr>
          <w:rFonts w:ascii="Century Gothic" w:eastAsia="Cambria" w:hAnsi="Century Gothic" w:cs="Times New Roman"/>
          <w:color w:val="auto"/>
          <w:sz w:val="23"/>
          <w:szCs w:val="23"/>
        </w:rPr>
        <w:t>This memo is part of our ongoing</w:t>
      </w:r>
      <w:r w:rsidRPr="00180E51">
        <w:rPr>
          <w:rFonts w:ascii="Century Gothic" w:eastAsia="Cambria" w:hAnsi="Century Gothic" w:cs="Times New Roman"/>
          <w:color w:val="auto"/>
          <w:sz w:val="23"/>
          <w:szCs w:val="23"/>
        </w:rPr>
        <w:t xml:space="preserve"> </w:t>
      </w:r>
      <w:r w:rsidR="00837020">
        <w:rPr>
          <w:rFonts w:ascii="Century Gothic" w:eastAsia="Cambria" w:hAnsi="Century Gothic" w:cs="Times New Roman"/>
          <w:color w:val="auto"/>
          <w:sz w:val="23"/>
          <w:szCs w:val="23"/>
        </w:rPr>
        <w:t xml:space="preserve">collaborative effort to work </w:t>
      </w:r>
      <w:r w:rsidRPr="00180E51">
        <w:rPr>
          <w:rFonts w:ascii="Century Gothic" w:eastAsia="Cambria" w:hAnsi="Century Gothic" w:cs="Times New Roman"/>
          <w:color w:val="auto"/>
          <w:sz w:val="23"/>
          <w:szCs w:val="23"/>
        </w:rPr>
        <w:t xml:space="preserve">through critical issues together and </w:t>
      </w:r>
      <w:r w:rsidR="00837020">
        <w:rPr>
          <w:rFonts w:ascii="Century Gothic" w:eastAsia="Cambria" w:hAnsi="Century Gothic" w:cs="Times New Roman"/>
          <w:color w:val="auto"/>
          <w:sz w:val="23"/>
          <w:szCs w:val="23"/>
        </w:rPr>
        <w:t>to help</w:t>
      </w:r>
      <w:r w:rsidRPr="00A33ED1">
        <w:rPr>
          <w:rFonts w:ascii="Century Gothic" w:eastAsia="Cambria" w:hAnsi="Century Gothic" w:cs="Times New Roman"/>
          <w:color w:val="auto"/>
          <w:sz w:val="23"/>
          <w:szCs w:val="23"/>
        </w:rPr>
        <w:t xml:space="preserve"> develop common strategies to address important housing issues raised during the housing element update process.</w:t>
      </w:r>
    </w:p>
    <w:p w14:paraId="51F3CB7A" w14:textId="77777777" w:rsidR="00E12FD3" w:rsidRPr="00A33ED1" w:rsidRDefault="00E12FD3" w:rsidP="005B3BBD">
      <w:pPr>
        <w:widowControl w:val="0"/>
        <w:autoSpaceDE w:val="0"/>
        <w:autoSpaceDN w:val="0"/>
        <w:adjustRightInd w:val="0"/>
        <w:spacing w:line="288" w:lineRule="auto"/>
        <w:rPr>
          <w:rFonts w:ascii="Century Gothic" w:eastAsia="Cambria" w:hAnsi="Century Gothic" w:cs="Times New Roman"/>
          <w:color w:val="auto"/>
          <w:sz w:val="23"/>
          <w:szCs w:val="23"/>
        </w:rPr>
      </w:pPr>
    </w:p>
    <w:p w14:paraId="56E9F458" w14:textId="286300D4" w:rsidR="00A33ED1" w:rsidRPr="00A33ED1" w:rsidRDefault="00180E51" w:rsidP="005B3BBD">
      <w:pPr>
        <w:pStyle w:val="Pa91"/>
        <w:spacing w:line="288" w:lineRule="auto"/>
        <w:rPr>
          <w:rFonts w:ascii="Century Gothic" w:hAnsi="Century Gothic" w:cs="News Gothic BT"/>
          <w:color w:val="211D1E"/>
          <w:sz w:val="23"/>
          <w:szCs w:val="23"/>
        </w:rPr>
      </w:pPr>
      <w:r w:rsidRPr="00A33ED1">
        <w:rPr>
          <w:rFonts w:ascii="Century Gothic" w:hAnsi="Century Gothic"/>
          <w:sz w:val="23"/>
          <w:szCs w:val="23"/>
        </w:rPr>
        <w:t xml:space="preserve">A statutory requirement of SB 375, and an adopted Plan Bay Area Target, is to: </w:t>
      </w:r>
      <w:r w:rsidRPr="00A33ED1">
        <w:rPr>
          <w:rFonts w:ascii="Century Gothic" w:hAnsi="Century Gothic" w:cs="News Gothic BT"/>
          <w:color w:val="211D1E"/>
          <w:sz w:val="23"/>
          <w:szCs w:val="23"/>
        </w:rPr>
        <w:t xml:space="preserve">“House 100 percent of the region’s projected growth (from a 2010 baseline year) by income level (very-low, low, moderate, above-moderate) without displacing current low-income residents.” HLC’s concern is that jurisdictions do as much as </w:t>
      </w:r>
      <w:r w:rsidRPr="00A33ED1">
        <w:rPr>
          <w:rFonts w:ascii="Century Gothic" w:hAnsi="Century Gothic" w:cs="News Gothic BT"/>
          <w:color w:val="211D1E"/>
          <w:sz w:val="23"/>
          <w:szCs w:val="23"/>
        </w:rPr>
        <w:lastRenderedPageBreak/>
        <w:t xml:space="preserve">possible to address the issue of displacement </w:t>
      </w:r>
      <w:r w:rsidR="00837020">
        <w:rPr>
          <w:rFonts w:ascii="Century Gothic" w:hAnsi="Century Gothic" w:cs="News Gothic BT"/>
          <w:color w:val="211D1E"/>
          <w:sz w:val="23"/>
          <w:szCs w:val="23"/>
        </w:rPr>
        <w:t>resulting from</w:t>
      </w:r>
      <w:r w:rsidRPr="00A33ED1">
        <w:rPr>
          <w:rFonts w:ascii="Century Gothic" w:hAnsi="Century Gothic" w:cs="News Gothic BT"/>
          <w:color w:val="211D1E"/>
          <w:sz w:val="23"/>
          <w:szCs w:val="23"/>
        </w:rPr>
        <w:t xml:space="preserve"> potentially increasing property values due to development and infrastructure improvements focused on PDA’s within San Mateo Count</w:t>
      </w:r>
      <w:r w:rsidR="00837020">
        <w:rPr>
          <w:rFonts w:ascii="Century Gothic" w:hAnsi="Century Gothic" w:cs="News Gothic BT"/>
          <w:color w:val="211D1E"/>
          <w:sz w:val="23"/>
          <w:szCs w:val="23"/>
        </w:rPr>
        <w:t>y.</w:t>
      </w:r>
    </w:p>
    <w:p w14:paraId="55C5991C" w14:textId="77777777" w:rsidR="00A33ED1" w:rsidRPr="00A33ED1" w:rsidRDefault="00A33ED1" w:rsidP="005B3BBD">
      <w:pPr>
        <w:pStyle w:val="Pa91"/>
        <w:spacing w:line="288" w:lineRule="auto"/>
        <w:rPr>
          <w:rFonts w:ascii="Century Gothic" w:hAnsi="Century Gothic" w:cs="News Gothic BT"/>
          <w:color w:val="211D1E"/>
          <w:sz w:val="23"/>
          <w:szCs w:val="23"/>
        </w:rPr>
      </w:pPr>
    </w:p>
    <w:p w14:paraId="6333C053" w14:textId="447BD8C5" w:rsidR="00A33ED1" w:rsidRPr="00A33ED1" w:rsidRDefault="00A33ED1" w:rsidP="005B3BBD">
      <w:pPr>
        <w:pStyle w:val="Pa91"/>
        <w:spacing w:line="288" w:lineRule="auto"/>
        <w:rPr>
          <w:rFonts w:ascii="Century Gothic" w:hAnsi="Century Gothic" w:cs="News Gothic BT"/>
          <w:color w:val="211D1E"/>
          <w:sz w:val="23"/>
          <w:szCs w:val="23"/>
        </w:rPr>
      </w:pPr>
      <w:r w:rsidRPr="00A33ED1">
        <w:rPr>
          <w:rFonts w:ascii="Century Gothic" w:hAnsi="Century Gothic" w:cs="News Gothic BT"/>
          <w:color w:val="211D1E"/>
          <w:sz w:val="23"/>
          <w:szCs w:val="23"/>
        </w:rPr>
        <w:t>Also according to Plan Bay Area</w:t>
      </w:r>
      <w:r>
        <w:rPr>
          <w:rFonts w:ascii="Century Gothic" w:hAnsi="Century Gothic" w:cs="News Gothic BT"/>
          <w:color w:val="211D1E"/>
          <w:sz w:val="23"/>
          <w:szCs w:val="23"/>
        </w:rPr>
        <w:t xml:space="preserve"> (page 99)</w:t>
      </w:r>
      <w:r w:rsidRPr="00A33ED1">
        <w:rPr>
          <w:rFonts w:ascii="Century Gothic" w:hAnsi="Century Gothic" w:cs="News Gothic BT"/>
          <w:color w:val="211D1E"/>
          <w:sz w:val="23"/>
          <w:szCs w:val="23"/>
        </w:rPr>
        <w:t>: “SB 375 requires regions to plan for housing that can accommodate all projected population growth, by income level, so as to reduce the pressures that lead to in-commuting from outside the nine-county region. In November 2010, ABAG adopted a methodology to define this figure. This target is also intended to limit the displacement of low-income residents, defined as the outward movement of current low-income residents from locations in the region’s urban core to locations with lower acces</w:t>
      </w:r>
      <w:r w:rsidRPr="00A33ED1">
        <w:rPr>
          <w:rFonts w:ascii="Century Gothic" w:hAnsi="Century Gothic" w:cs="News Gothic BT"/>
          <w:color w:val="211D1E"/>
          <w:sz w:val="23"/>
          <w:szCs w:val="23"/>
        </w:rPr>
        <w:softHyphen/>
        <w:t>sibility to transportation options and limited services as a result of new development pressures. This target complements the Regional Housing Need Allocat</w:t>
      </w:r>
      <w:r>
        <w:rPr>
          <w:rFonts w:ascii="Century Gothic" w:hAnsi="Century Gothic" w:cs="News Gothic BT"/>
          <w:color w:val="211D1E"/>
          <w:sz w:val="23"/>
          <w:szCs w:val="23"/>
        </w:rPr>
        <w:t>ion (RHNA) . . .”</w:t>
      </w:r>
    </w:p>
    <w:p w14:paraId="2A98330D" w14:textId="77777777" w:rsidR="00180E51" w:rsidRPr="00A33ED1" w:rsidRDefault="00180E51" w:rsidP="005B3BBD">
      <w:pPr>
        <w:widowControl w:val="0"/>
        <w:autoSpaceDE w:val="0"/>
        <w:autoSpaceDN w:val="0"/>
        <w:adjustRightInd w:val="0"/>
        <w:spacing w:line="288" w:lineRule="auto"/>
        <w:rPr>
          <w:rFonts w:ascii="Century Gothic" w:eastAsia="Cambria" w:hAnsi="Century Gothic" w:cs="Times New Roman"/>
          <w:color w:val="auto"/>
          <w:sz w:val="23"/>
          <w:szCs w:val="23"/>
        </w:rPr>
      </w:pPr>
    </w:p>
    <w:p w14:paraId="10D1DC38" w14:textId="68198BC3" w:rsidR="00E12FD3" w:rsidRPr="00A33ED1" w:rsidRDefault="00E12FD3" w:rsidP="005B3BBD">
      <w:pPr>
        <w:widowControl w:val="0"/>
        <w:autoSpaceDE w:val="0"/>
        <w:autoSpaceDN w:val="0"/>
        <w:adjustRightInd w:val="0"/>
        <w:spacing w:line="288" w:lineRule="auto"/>
        <w:rPr>
          <w:rFonts w:ascii="Century Gothic" w:eastAsia="Cambria" w:hAnsi="Century Gothic" w:cs="Times New Roman"/>
          <w:color w:val="auto"/>
          <w:sz w:val="23"/>
          <w:szCs w:val="23"/>
        </w:rPr>
      </w:pPr>
      <w:r w:rsidRPr="00A33ED1">
        <w:rPr>
          <w:rFonts w:ascii="Century Gothic" w:eastAsia="Cambria" w:hAnsi="Century Gothic" w:cs="Times New Roman"/>
          <w:color w:val="auto"/>
          <w:sz w:val="23"/>
          <w:szCs w:val="23"/>
        </w:rPr>
        <w:t xml:space="preserve">Those jurisdictions with designated PDA’s include: </w:t>
      </w:r>
      <w:r w:rsidR="00A33ED1">
        <w:rPr>
          <w:rFonts w:ascii="Century Gothic" w:eastAsia="Cambria" w:hAnsi="Century Gothic" w:cs="Times New Roman"/>
          <w:color w:val="auto"/>
          <w:sz w:val="23"/>
          <w:szCs w:val="23"/>
        </w:rPr>
        <w:t>City of Brisbane, City of Daly City</w:t>
      </w:r>
      <w:r w:rsidR="007D66FC">
        <w:rPr>
          <w:rFonts w:ascii="Century Gothic" w:eastAsia="Cambria" w:hAnsi="Century Gothic" w:cs="Times New Roman"/>
          <w:color w:val="auto"/>
          <w:sz w:val="23"/>
          <w:szCs w:val="23"/>
        </w:rPr>
        <w:t xml:space="preserve"> (2 PDA’s)</w:t>
      </w:r>
      <w:r w:rsidR="00A33ED1">
        <w:rPr>
          <w:rFonts w:ascii="Century Gothic" w:eastAsia="Cambria" w:hAnsi="Century Gothic" w:cs="Times New Roman"/>
          <w:color w:val="auto"/>
          <w:sz w:val="23"/>
          <w:szCs w:val="23"/>
        </w:rPr>
        <w:t xml:space="preserve">, City of East Palo Alto, City of Menlo Park, City of Millbrae, City of Redwood City, City of San Bruno, City of San Carlos, City of San Mateo </w:t>
      </w:r>
      <w:r w:rsidR="007D66FC">
        <w:rPr>
          <w:rFonts w:ascii="Century Gothic" w:eastAsia="Cambria" w:hAnsi="Century Gothic" w:cs="Times New Roman"/>
          <w:color w:val="auto"/>
          <w:sz w:val="23"/>
          <w:szCs w:val="23"/>
        </w:rPr>
        <w:t xml:space="preserve">(3 PDA’s) </w:t>
      </w:r>
      <w:r w:rsidR="00A33ED1">
        <w:rPr>
          <w:rFonts w:ascii="Century Gothic" w:eastAsia="Cambria" w:hAnsi="Century Gothic" w:cs="Times New Roman"/>
          <w:color w:val="auto"/>
          <w:sz w:val="23"/>
          <w:szCs w:val="23"/>
        </w:rPr>
        <w:t>and the City of South San Francisco.</w:t>
      </w:r>
    </w:p>
    <w:p w14:paraId="10DE671D" w14:textId="77777777" w:rsidR="00C93001" w:rsidRPr="00A33ED1" w:rsidRDefault="00C93001" w:rsidP="005B3BBD">
      <w:pPr>
        <w:widowControl w:val="0"/>
        <w:autoSpaceDE w:val="0"/>
        <w:autoSpaceDN w:val="0"/>
        <w:adjustRightInd w:val="0"/>
        <w:spacing w:line="288" w:lineRule="auto"/>
        <w:rPr>
          <w:rFonts w:ascii="Century Gothic" w:eastAsia="Cambria" w:hAnsi="Century Gothic" w:cs="Times New Roman"/>
          <w:color w:val="auto"/>
          <w:sz w:val="23"/>
          <w:szCs w:val="23"/>
        </w:rPr>
      </w:pPr>
    </w:p>
    <w:p w14:paraId="3F2674EA" w14:textId="1B6EA04B" w:rsidR="00C93001" w:rsidRPr="00A33ED1" w:rsidRDefault="00C93001" w:rsidP="005B3BBD">
      <w:pPr>
        <w:widowControl w:val="0"/>
        <w:autoSpaceDE w:val="0"/>
        <w:autoSpaceDN w:val="0"/>
        <w:adjustRightInd w:val="0"/>
        <w:spacing w:line="288" w:lineRule="auto"/>
        <w:rPr>
          <w:rFonts w:ascii="Century Gothic" w:eastAsia="Cambria" w:hAnsi="Century Gothic" w:cs="Times New Roman"/>
          <w:color w:val="auto"/>
          <w:sz w:val="23"/>
          <w:szCs w:val="23"/>
        </w:rPr>
      </w:pPr>
      <w:r w:rsidRPr="00A33ED1">
        <w:rPr>
          <w:rFonts w:ascii="Century Gothic" w:eastAsia="Cambria" w:hAnsi="Century Gothic" w:cs="Times New Roman"/>
          <w:color w:val="auto"/>
          <w:sz w:val="23"/>
          <w:szCs w:val="23"/>
        </w:rPr>
        <w:t>The materials below and attached include:</w:t>
      </w:r>
    </w:p>
    <w:p w14:paraId="41600362" w14:textId="77777777" w:rsidR="00C93001" w:rsidRPr="00A33ED1" w:rsidRDefault="00C93001" w:rsidP="005B3BBD">
      <w:pPr>
        <w:widowControl w:val="0"/>
        <w:autoSpaceDE w:val="0"/>
        <w:autoSpaceDN w:val="0"/>
        <w:adjustRightInd w:val="0"/>
        <w:spacing w:line="288" w:lineRule="auto"/>
        <w:rPr>
          <w:rFonts w:ascii="Century Gothic" w:eastAsia="Cambria" w:hAnsi="Century Gothic" w:cs="Times New Roman"/>
          <w:color w:val="auto"/>
          <w:sz w:val="23"/>
          <w:szCs w:val="23"/>
        </w:rPr>
      </w:pPr>
    </w:p>
    <w:p w14:paraId="7E0820FA" w14:textId="0AED7024" w:rsidR="00C93001" w:rsidRDefault="00C93001" w:rsidP="005B3BBD">
      <w:pPr>
        <w:widowControl w:val="0"/>
        <w:autoSpaceDE w:val="0"/>
        <w:autoSpaceDN w:val="0"/>
        <w:adjustRightInd w:val="0"/>
        <w:spacing w:line="288" w:lineRule="auto"/>
        <w:ind w:left="720" w:hanging="720"/>
        <w:rPr>
          <w:rFonts w:ascii="Century Gothic" w:eastAsia="Cambria" w:hAnsi="Century Gothic" w:cs="Times New Roman"/>
          <w:color w:val="auto"/>
          <w:sz w:val="23"/>
          <w:szCs w:val="23"/>
        </w:rPr>
      </w:pPr>
      <w:r>
        <w:rPr>
          <w:rFonts w:ascii="Century Gothic" w:eastAsia="Cambria" w:hAnsi="Century Gothic" w:cs="Times New Roman"/>
          <w:color w:val="auto"/>
          <w:sz w:val="23"/>
          <w:szCs w:val="23"/>
        </w:rPr>
        <w:t>(1)</w:t>
      </w:r>
      <w:r>
        <w:rPr>
          <w:rFonts w:ascii="Century Gothic" w:eastAsia="Cambria" w:hAnsi="Century Gothic" w:cs="Times New Roman"/>
          <w:color w:val="auto"/>
          <w:sz w:val="23"/>
          <w:szCs w:val="23"/>
        </w:rPr>
        <w:tab/>
      </w:r>
      <w:r w:rsidR="00E12FD3">
        <w:rPr>
          <w:rFonts w:ascii="Century Gothic" w:eastAsia="Cambria" w:hAnsi="Century Gothic" w:cs="Times New Roman"/>
          <w:color w:val="auto"/>
          <w:sz w:val="23"/>
          <w:szCs w:val="23"/>
        </w:rPr>
        <w:t>A proposed m</w:t>
      </w:r>
      <w:r>
        <w:rPr>
          <w:rFonts w:ascii="Century Gothic" w:eastAsia="Cambria" w:hAnsi="Century Gothic" w:cs="Times New Roman"/>
          <w:color w:val="auto"/>
          <w:sz w:val="23"/>
          <w:szCs w:val="23"/>
        </w:rPr>
        <w:t>ethodolo</w:t>
      </w:r>
      <w:r w:rsidR="00E12FD3">
        <w:rPr>
          <w:rFonts w:ascii="Century Gothic" w:eastAsia="Cambria" w:hAnsi="Century Gothic" w:cs="Times New Roman"/>
          <w:color w:val="auto"/>
          <w:sz w:val="23"/>
          <w:szCs w:val="23"/>
        </w:rPr>
        <w:t>gy for your consideration and draft language for possible inclusion in the “Non-Governmental Constraints” section of your housing element.</w:t>
      </w:r>
    </w:p>
    <w:p w14:paraId="63B46BCC" w14:textId="77777777" w:rsidR="00A33ED1" w:rsidRDefault="00A33ED1" w:rsidP="005B3BBD">
      <w:pPr>
        <w:widowControl w:val="0"/>
        <w:autoSpaceDE w:val="0"/>
        <w:autoSpaceDN w:val="0"/>
        <w:adjustRightInd w:val="0"/>
        <w:spacing w:line="288" w:lineRule="auto"/>
        <w:ind w:left="720" w:hanging="720"/>
        <w:rPr>
          <w:rFonts w:ascii="Century Gothic" w:eastAsia="Cambria" w:hAnsi="Century Gothic" w:cs="Times New Roman"/>
          <w:color w:val="auto"/>
          <w:sz w:val="23"/>
          <w:szCs w:val="23"/>
        </w:rPr>
      </w:pPr>
    </w:p>
    <w:p w14:paraId="1B986F24" w14:textId="7923982F" w:rsidR="00A33ED1" w:rsidRDefault="00A33ED1" w:rsidP="005B3BBD">
      <w:pPr>
        <w:widowControl w:val="0"/>
        <w:autoSpaceDE w:val="0"/>
        <w:autoSpaceDN w:val="0"/>
        <w:adjustRightInd w:val="0"/>
        <w:spacing w:line="288" w:lineRule="auto"/>
        <w:ind w:left="720" w:hanging="720"/>
        <w:rPr>
          <w:rFonts w:ascii="Century Gothic" w:eastAsia="Cambria" w:hAnsi="Century Gothic" w:cs="Times New Roman"/>
          <w:color w:val="auto"/>
          <w:sz w:val="23"/>
          <w:szCs w:val="23"/>
        </w:rPr>
      </w:pPr>
      <w:r>
        <w:rPr>
          <w:rFonts w:ascii="Century Gothic" w:eastAsia="Cambria" w:hAnsi="Century Gothic" w:cs="Times New Roman"/>
          <w:color w:val="auto"/>
          <w:sz w:val="23"/>
          <w:szCs w:val="23"/>
        </w:rPr>
        <w:t>(2)</w:t>
      </w:r>
      <w:r>
        <w:rPr>
          <w:rFonts w:ascii="Century Gothic" w:eastAsia="Cambria" w:hAnsi="Century Gothic" w:cs="Times New Roman"/>
          <w:color w:val="auto"/>
          <w:sz w:val="23"/>
          <w:szCs w:val="23"/>
        </w:rPr>
        <w:tab/>
        <w:t xml:space="preserve">A sample program </w:t>
      </w:r>
      <w:r w:rsidR="00837020">
        <w:rPr>
          <w:rFonts w:ascii="Century Gothic" w:eastAsia="Cambria" w:hAnsi="Century Gothic" w:cs="Times New Roman"/>
          <w:color w:val="auto"/>
          <w:sz w:val="23"/>
          <w:szCs w:val="23"/>
        </w:rPr>
        <w:t xml:space="preserve">and alternative program </w:t>
      </w:r>
      <w:r>
        <w:rPr>
          <w:rFonts w:ascii="Century Gothic" w:eastAsia="Cambria" w:hAnsi="Century Gothic" w:cs="Times New Roman"/>
          <w:color w:val="auto"/>
          <w:sz w:val="23"/>
          <w:szCs w:val="23"/>
        </w:rPr>
        <w:t>that can be included in jurisdiction housing elements (developed with HCD).</w:t>
      </w:r>
    </w:p>
    <w:p w14:paraId="659234BD" w14:textId="77777777" w:rsidR="00837020" w:rsidRDefault="00837020" w:rsidP="005B3BBD">
      <w:pPr>
        <w:widowControl w:val="0"/>
        <w:autoSpaceDE w:val="0"/>
        <w:autoSpaceDN w:val="0"/>
        <w:adjustRightInd w:val="0"/>
        <w:spacing w:line="288" w:lineRule="auto"/>
        <w:ind w:left="720" w:hanging="720"/>
        <w:rPr>
          <w:rFonts w:ascii="Century Gothic" w:eastAsia="Cambria" w:hAnsi="Century Gothic" w:cs="Times New Roman"/>
          <w:color w:val="auto"/>
          <w:sz w:val="23"/>
          <w:szCs w:val="23"/>
        </w:rPr>
      </w:pPr>
    </w:p>
    <w:p w14:paraId="34FE25A1" w14:textId="7854EF1E" w:rsidR="00837020" w:rsidRDefault="00837020" w:rsidP="005B3BBD">
      <w:pPr>
        <w:widowControl w:val="0"/>
        <w:autoSpaceDE w:val="0"/>
        <w:autoSpaceDN w:val="0"/>
        <w:adjustRightInd w:val="0"/>
        <w:spacing w:line="288" w:lineRule="auto"/>
        <w:ind w:left="720" w:hanging="720"/>
        <w:rPr>
          <w:rFonts w:ascii="Century Gothic" w:eastAsia="Cambria" w:hAnsi="Century Gothic" w:cs="Times New Roman"/>
          <w:color w:val="auto"/>
          <w:sz w:val="23"/>
          <w:szCs w:val="23"/>
        </w:rPr>
      </w:pPr>
      <w:r>
        <w:rPr>
          <w:rFonts w:ascii="Century Gothic" w:eastAsia="Cambria" w:hAnsi="Century Gothic" w:cs="Times New Roman"/>
          <w:color w:val="auto"/>
          <w:sz w:val="23"/>
          <w:szCs w:val="23"/>
        </w:rPr>
        <w:t>(3)</w:t>
      </w:r>
      <w:r>
        <w:rPr>
          <w:rFonts w:ascii="Century Gothic" w:eastAsia="Cambria" w:hAnsi="Century Gothic" w:cs="Times New Roman"/>
          <w:color w:val="auto"/>
          <w:sz w:val="23"/>
          <w:szCs w:val="23"/>
        </w:rPr>
        <w:tab/>
        <w:t>Other strategies to consider, including the “Affordable Housing Overlay Zone” and assessing whether your designated higher density housing sites correlate well with Low Income Housing Tax Credits scoring.</w:t>
      </w:r>
    </w:p>
    <w:p w14:paraId="41EC7F7C" w14:textId="77777777" w:rsidR="00A33ED1" w:rsidRDefault="00A33ED1" w:rsidP="005B3BBD">
      <w:pPr>
        <w:widowControl w:val="0"/>
        <w:autoSpaceDE w:val="0"/>
        <w:autoSpaceDN w:val="0"/>
        <w:adjustRightInd w:val="0"/>
        <w:spacing w:line="288" w:lineRule="auto"/>
        <w:ind w:left="720" w:hanging="720"/>
        <w:rPr>
          <w:rFonts w:ascii="Century Gothic" w:eastAsia="Cambria" w:hAnsi="Century Gothic" w:cs="Times New Roman"/>
          <w:color w:val="auto"/>
          <w:sz w:val="23"/>
          <w:szCs w:val="23"/>
        </w:rPr>
      </w:pPr>
    </w:p>
    <w:p w14:paraId="413A138A" w14:textId="77777777" w:rsidR="00976F04" w:rsidRDefault="00976F04">
      <w:pPr>
        <w:rPr>
          <w:rFonts w:ascii="Century Gothic" w:eastAsia="Cambria" w:hAnsi="Century Gothic" w:cs="Times New Roman"/>
          <w:color w:val="auto"/>
          <w:sz w:val="23"/>
          <w:szCs w:val="23"/>
        </w:rPr>
      </w:pPr>
      <w:r>
        <w:rPr>
          <w:rFonts w:ascii="Century Gothic" w:eastAsia="Cambria" w:hAnsi="Century Gothic" w:cs="Times New Roman"/>
          <w:color w:val="auto"/>
          <w:sz w:val="23"/>
          <w:szCs w:val="23"/>
        </w:rPr>
        <w:br w:type="page"/>
      </w:r>
    </w:p>
    <w:p w14:paraId="3DF8DC48" w14:textId="514AE0A6" w:rsidR="00A33ED1" w:rsidRPr="004003AB" w:rsidRDefault="00976F04" w:rsidP="005B3BBD">
      <w:pPr>
        <w:widowControl w:val="0"/>
        <w:autoSpaceDE w:val="0"/>
        <w:autoSpaceDN w:val="0"/>
        <w:adjustRightInd w:val="0"/>
        <w:spacing w:line="288" w:lineRule="auto"/>
        <w:ind w:left="720" w:hanging="720"/>
        <w:rPr>
          <w:rFonts w:ascii="Century Gothic" w:eastAsia="Cambria" w:hAnsi="Century Gothic" w:cs="Times New Roman"/>
          <w:i/>
          <w:color w:val="auto"/>
          <w:sz w:val="23"/>
          <w:szCs w:val="23"/>
        </w:rPr>
      </w:pPr>
      <w:r>
        <w:rPr>
          <w:rFonts w:ascii="Century Gothic" w:eastAsia="Cambria" w:hAnsi="Century Gothic" w:cs="Times New Roman"/>
          <w:color w:val="auto"/>
          <w:sz w:val="23"/>
          <w:szCs w:val="23"/>
        </w:rPr>
        <w:lastRenderedPageBreak/>
        <w:t xml:space="preserve">(4) </w:t>
      </w:r>
      <w:r>
        <w:rPr>
          <w:rFonts w:ascii="Century Gothic" w:eastAsia="Cambria" w:hAnsi="Century Gothic" w:cs="Times New Roman"/>
          <w:color w:val="auto"/>
          <w:sz w:val="23"/>
          <w:szCs w:val="23"/>
        </w:rPr>
        <w:tab/>
      </w:r>
      <w:r w:rsidR="00837020">
        <w:rPr>
          <w:rFonts w:ascii="Century Gothic" w:eastAsia="Cambria" w:hAnsi="Century Gothic" w:cs="Times New Roman"/>
          <w:color w:val="auto"/>
          <w:sz w:val="23"/>
          <w:szCs w:val="23"/>
        </w:rPr>
        <w:t xml:space="preserve">(Attached) </w:t>
      </w:r>
      <w:r w:rsidR="00D2616A">
        <w:rPr>
          <w:rFonts w:ascii="Century Gothic" w:eastAsia="Cambria" w:hAnsi="Century Gothic" w:cs="Times New Roman"/>
          <w:color w:val="auto"/>
          <w:sz w:val="23"/>
          <w:szCs w:val="23"/>
        </w:rPr>
        <w:t>Excerpt</w:t>
      </w:r>
      <w:r w:rsidR="007D66FC">
        <w:rPr>
          <w:rFonts w:ascii="Century Gothic" w:eastAsia="Cambria" w:hAnsi="Century Gothic" w:cs="Times New Roman"/>
          <w:color w:val="auto"/>
          <w:sz w:val="23"/>
          <w:szCs w:val="23"/>
        </w:rPr>
        <w:t xml:space="preserve"> from the Draft City of San Mateo </w:t>
      </w:r>
      <w:r w:rsidR="004003AB">
        <w:rPr>
          <w:rFonts w:ascii="Century Gothic" w:eastAsia="Cambria" w:hAnsi="Century Gothic" w:cs="Times New Roman"/>
          <w:color w:val="auto"/>
          <w:sz w:val="23"/>
          <w:szCs w:val="23"/>
        </w:rPr>
        <w:t>Housing Element</w:t>
      </w:r>
      <w:r w:rsidR="007D66FC">
        <w:rPr>
          <w:rFonts w:ascii="Century Gothic" w:eastAsia="Cambria" w:hAnsi="Century Gothic" w:cs="Times New Roman"/>
          <w:color w:val="auto"/>
          <w:sz w:val="23"/>
          <w:szCs w:val="23"/>
        </w:rPr>
        <w:t xml:space="preserve"> with examples of ways to address displacement.</w:t>
      </w:r>
      <w:r w:rsidR="004003AB">
        <w:rPr>
          <w:rFonts w:ascii="Century Gothic" w:eastAsia="Cambria" w:hAnsi="Century Gothic" w:cs="Times New Roman"/>
          <w:color w:val="auto"/>
          <w:sz w:val="23"/>
          <w:szCs w:val="23"/>
        </w:rPr>
        <w:t xml:space="preserve"> </w:t>
      </w:r>
      <w:r w:rsidR="004003AB" w:rsidRPr="004003AB">
        <w:rPr>
          <w:rFonts w:ascii="Century Gothic" w:eastAsia="Cambria" w:hAnsi="Century Gothic" w:cs="Times New Roman"/>
          <w:i/>
          <w:color w:val="auto"/>
          <w:sz w:val="23"/>
          <w:szCs w:val="23"/>
        </w:rPr>
        <w:t>(Please note that these examples were provided by HCD)</w:t>
      </w:r>
    </w:p>
    <w:p w14:paraId="4B8146F3" w14:textId="77777777" w:rsidR="007D66FC" w:rsidRDefault="007D66FC" w:rsidP="005B3BBD">
      <w:pPr>
        <w:widowControl w:val="0"/>
        <w:autoSpaceDE w:val="0"/>
        <w:autoSpaceDN w:val="0"/>
        <w:adjustRightInd w:val="0"/>
        <w:spacing w:line="288" w:lineRule="auto"/>
        <w:ind w:left="720" w:hanging="720"/>
        <w:rPr>
          <w:rFonts w:ascii="Century Gothic" w:eastAsia="Cambria" w:hAnsi="Century Gothic" w:cs="Times New Roman"/>
          <w:color w:val="auto"/>
          <w:sz w:val="23"/>
          <w:szCs w:val="23"/>
        </w:rPr>
      </w:pPr>
    </w:p>
    <w:p w14:paraId="422B38D1" w14:textId="45F42656" w:rsidR="007D66FC" w:rsidRDefault="007D66FC" w:rsidP="005B3BBD">
      <w:pPr>
        <w:widowControl w:val="0"/>
        <w:autoSpaceDE w:val="0"/>
        <w:autoSpaceDN w:val="0"/>
        <w:adjustRightInd w:val="0"/>
        <w:spacing w:line="288" w:lineRule="auto"/>
        <w:ind w:left="720" w:hanging="720"/>
        <w:rPr>
          <w:rFonts w:ascii="Century Gothic" w:eastAsia="Cambria" w:hAnsi="Century Gothic" w:cs="Times New Roman"/>
          <w:color w:val="auto"/>
          <w:sz w:val="23"/>
          <w:szCs w:val="23"/>
        </w:rPr>
      </w:pPr>
      <w:r>
        <w:rPr>
          <w:rFonts w:ascii="Century Gothic" w:eastAsia="Cambria" w:hAnsi="Century Gothic" w:cs="Times New Roman"/>
          <w:color w:val="auto"/>
          <w:sz w:val="23"/>
          <w:szCs w:val="23"/>
        </w:rPr>
        <w:t>(</w:t>
      </w:r>
      <w:r w:rsidR="00837020">
        <w:rPr>
          <w:rFonts w:ascii="Century Gothic" w:eastAsia="Cambria" w:hAnsi="Century Gothic" w:cs="Times New Roman"/>
          <w:color w:val="auto"/>
          <w:sz w:val="23"/>
          <w:szCs w:val="23"/>
        </w:rPr>
        <w:t>5</w:t>
      </w:r>
      <w:r>
        <w:rPr>
          <w:rFonts w:ascii="Century Gothic" w:eastAsia="Cambria" w:hAnsi="Century Gothic" w:cs="Times New Roman"/>
          <w:color w:val="auto"/>
          <w:sz w:val="23"/>
          <w:szCs w:val="23"/>
        </w:rPr>
        <w:t>)</w:t>
      </w:r>
      <w:r>
        <w:rPr>
          <w:rFonts w:ascii="Century Gothic" w:eastAsia="Cambria" w:hAnsi="Century Gothic" w:cs="Times New Roman"/>
          <w:color w:val="auto"/>
          <w:sz w:val="23"/>
          <w:szCs w:val="23"/>
        </w:rPr>
        <w:tab/>
      </w:r>
      <w:r w:rsidR="00837020">
        <w:rPr>
          <w:rFonts w:ascii="Century Gothic" w:eastAsia="Cambria" w:hAnsi="Century Gothic" w:cs="Times New Roman"/>
          <w:color w:val="auto"/>
          <w:sz w:val="23"/>
          <w:szCs w:val="23"/>
        </w:rPr>
        <w:t xml:space="preserve">(Attached) </w:t>
      </w:r>
      <w:r>
        <w:rPr>
          <w:rFonts w:ascii="Century Gothic" w:eastAsia="Cambria" w:hAnsi="Century Gothic" w:cs="Times New Roman"/>
          <w:color w:val="auto"/>
          <w:sz w:val="23"/>
          <w:szCs w:val="23"/>
        </w:rPr>
        <w:t>Copy of the letter from Housing Leadership Council to the City of San Mateo commenting on their Draft Housing Element.</w:t>
      </w:r>
    </w:p>
    <w:p w14:paraId="6452A403" w14:textId="77777777" w:rsidR="00C93001" w:rsidRDefault="00C93001" w:rsidP="005B3BBD">
      <w:pPr>
        <w:widowControl w:val="0"/>
        <w:autoSpaceDE w:val="0"/>
        <w:autoSpaceDN w:val="0"/>
        <w:adjustRightInd w:val="0"/>
        <w:spacing w:line="288" w:lineRule="auto"/>
        <w:rPr>
          <w:rFonts w:ascii="Century Gothic" w:eastAsia="Cambria" w:hAnsi="Century Gothic" w:cs="Times New Roman"/>
          <w:color w:val="auto"/>
          <w:sz w:val="23"/>
          <w:szCs w:val="23"/>
        </w:rPr>
      </w:pPr>
    </w:p>
    <w:p w14:paraId="2C96EB1C" w14:textId="77777777" w:rsidR="007D66FC" w:rsidRPr="005B3BBD" w:rsidRDefault="007D66FC" w:rsidP="005B3BBD">
      <w:pPr>
        <w:widowControl w:val="0"/>
        <w:autoSpaceDE w:val="0"/>
        <w:autoSpaceDN w:val="0"/>
        <w:adjustRightInd w:val="0"/>
        <w:spacing w:line="288" w:lineRule="auto"/>
        <w:rPr>
          <w:rFonts w:ascii="Century Gothic" w:eastAsia="Cambria" w:hAnsi="Century Gothic" w:cs="Times New Roman"/>
          <w:b/>
          <w:color w:val="auto"/>
          <w:sz w:val="28"/>
          <w:szCs w:val="23"/>
        </w:rPr>
      </w:pPr>
      <w:r w:rsidRPr="005B3BBD">
        <w:rPr>
          <w:rFonts w:ascii="Century Gothic" w:eastAsia="Cambria" w:hAnsi="Century Gothic" w:cs="Times New Roman"/>
          <w:b/>
          <w:color w:val="auto"/>
          <w:sz w:val="28"/>
          <w:szCs w:val="23"/>
        </w:rPr>
        <w:t>Methodology</w:t>
      </w:r>
    </w:p>
    <w:p w14:paraId="23B0B401" w14:textId="77777777" w:rsidR="005B3BBD" w:rsidRDefault="007D66FC" w:rsidP="005B3BBD">
      <w:pPr>
        <w:widowControl w:val="0"/>
        <w:autoSpaceDE w:val="0"/>
        <w:autoSpaceDN w:val="0"/>
        <w:adjustRightInd w:val="0"/>
        <w:spacing w:line="288" w:lineRule="auto"/>
        <w:rPr>
          <w:rFonts w:ascii="Century Gothic" w:hAnsi="Century Gothic" w:cs="Arial"/>
          <w:color w:val="auto"/>
          <w:sz w:val="23"/>
          <w:szCs w:val="23"/>
        </w:rPr>
      </w:pPr>
      <w:r>
        <w:rPr>
          <w:rFonts w:ascii="Century Gothic" w:eastAsia="Cambria" w:hAnsi="Century Gothic" w:cs="Times New Roman"/>
          <w:color w:val="auto"/>
          <w:sz w:val="23"/>
          <w:szCs w:val="23"/>
        </w:rPr>
        <w:t xml:space="preserve">We propose </w:t>
      </w:r>
      <w:r w:rsidRPr="007D66FC">
        <w:rPr>
          <w:rFonts w:ascii="Century Gothic" w:eastAsia="Cambria" w:hAnsi="Century Gothic" w:cs="Times New Roman"/>
          <w:color w:val="auto"/>
          <w:sz w:val="23"/>
          <w:szCs w:val="23"/>
        </w:rPr>
        <w:t xml:space="preserve">the issue of rising property values and potential displacement of lower income residents be discussed as a “Potential Non-Governmental Constraint.” </w:t>
      </w:r>
      <w:r>
        <w:rPr>
          <w:rFonts w:ascii="Century Gothic" w:hAnsi="Century Gothic" w:cs="Arial"/>
          <w:color w:val="auto"/>
          <w:sz w:val="23"/>
          <w:szCs w:val="23"/>
        </w:rPr>
        <w:t xml:space="preserve">The discussion should focus on statute requirements related to </w:t>
      </w:r>
      <w:r w:rsidRPr="007D66FC">
        <w:rPr>
          <w:rFonts w:ascii="Century Gothic" w:hAnsi="Century Gothic" w:cs="Arial"/>
          <w:color w:val="auto"/>
          <w:sz w:val="23"/>
          <w:szCs w:val="23"/>
        </w:rPr>
        <w:t>market/land costs and impacts on housing costs, overpayment, overcrowding, housing conditions (lower income households disproportionately in substandard conditions</w:t>
      </w:r>
      <w:r>
        <w:rPr>
          <w:rFonts w:ascii="Century Gothic" w:hAnsi="Century Gothic" w:cs="Arial"/>
          <w:color w:val="auto"/>
          <w:sz w:val="23"/>
          <w:szCs w:val="23"/>
        </w:rPr>
        <w:t>) and any other potential impacts</w:t>
      </w:r>
      <w:r w:rsidRPr="007D66FC">
        <w:rPr>
          <w:rFonts w:ascii="Century Gothic" w:hAnsi="Century Gothic" w:cs="Arial"/>
          <w:color w:val="auto"/>
          <w:sz w:val="23"/>
          <w:szCs w:val="23"/>
        </w:rPr>
        <w:t xml:space="preserve">. </w:t>
      </w:r>
    </w:p>
    <w:p w14:paraId="46A34F4F" w14:textId="77777777" w:rsidR="00F91E97" w:rsidRDefault="00F91E97" w:rsidP="005B3BBD">
      <w:pPr>
        <w:widowControl w:val="0"/>
        <w:autoSpaceDE w:val="0"/>
        <w:autoSpaceDN w:val="0"/>
        <w:adjustRightInd w:val="0"/>
        <w:spacing w:line="288" w:lineRule="auto"/>
        <w:rPr>
          <w:rFonts w:ascii="Century Gothic" w:hAnsi="Century Gothic" w:cs="Arial"/>
          <w:color w:val="auto"/>
          <w:sz w:val="23"/>
          <w:szCs w:val="23"/>
        </w:rPr>
      </w:pPr>
    </w:p>
    <w:p w14:paraId="1CE46943" w14:textId="4CF6434F" w:rsidR="007D66FC" w:rsidRDefault="007D66FC" w:rsidP="005B3BBD">
      <w:pPr>
        <w:widowControl w:val="0"/>
        <w:autoSpaceDE w:val="0"/>
        <w:autoSpaceDN w:val="0"/>
        <w:adjustRightInd w:val="0"/>
        <w:spacing w:line="288" w:lineRule="auto"/>
        <w:rPr>
          <w:rFonts w:ascii="Century Gothic" w:hAnsi="Century Gothic" w:cs="Arial"/>
          <w:color w:val="auto"/>
          <w:sz w:val="23"/>
          <w:szCs w:val="23"/>
        </w:rPr>
      </w:pPr>
      <w:r>
        <w:rPr>
          <w:rFonts w:ascii="Century Gothic" w:hAnsi="Century Gothic" w:cs="Arial"/>
          <w:color w:val="auto"/>
          <w:sz w:val="23"/>
          <w:szCs w:val="23"/>
        </w:rPr>
        <w:t>Below is possible generic language covering this issue for those jurisdictions with designated PDA’s</w:t>
      </w:r>
      <w:r w:rsidR="00436E9E">
        <w:rPr>
          <w:rFonts w:ascii="Century Gothic" w:hAnsi="Century Gothic" w:cs="Arial"/>
          <w:color w:val="auto"/>
          <w:sz w:val="23"/>
          <w:szCs w:val="23"/>
        </w:rPr>
        <w:t xml:space="preserve"> that should be included under Construction and Land Costs in the Non-Governmental Constraints section</w:t>
      </w:r>
      <w:r>
        <w:rPr>
          <w:rFonts w:ascii="Century Gothic" w:hAnsi="Century Gothic" w:cs="Arial"/>
          <w:color w:val="auto"/>
          <w:sz w:val="23"/>
          <w:szCs w:val="23"/>
        </w:rPr>
        <w:t>:</w:t>
      </w:r>
    </w:p>
    <w:p w14:paraId="0CD20D9A" w14:textId="77777777" w:rsidR="007D66FC" w:rsidRDefault="007D66FC" w:rsidP="005B3BBD">
      <w:pPr>
        <w:widowControl w:val="0"/>
        <w:autoSpaceDE w:val="0"/>
        <w:autoSpaceDN w:val="0"/>
        <w:adjustRightInd w:val="0"/>
        <w:spacing w:line="288" w:lineRule="auto"/>
        <w:rPr>
          <w:rFonts w:ascii="Century Gothic" w:hAnsi="Century Gothic" w:cs="Arial"/>
          <w:color w:val="auto"/>
          <w:sz w:val="23"/>
          <w:szCs w:val="23"/>
        </w:rPr>
      </w:pPr>
    </w:p>
    <w:p w14:paraId="2061C76E" w14:textId="240F3059" w:rsidR="007D66FC" w:rsidRDefault="007D66FC" w:rsidP="005B3BBD">
      <w:pPr>
        <w:widowControl w:val="0"/>
        <w:autoSpaceDE w:val="0"/>
        <w:autoSpaceDN w:val="0"/>
        <w:adjustRightInd w:val="0"/>
        <w:spacing w:line="288" w:lineRule="auto"/>
        <w:rPr>
          <w:rFonts w:ascii="Century Gothic" w:hAnsi="Century Gothic" w:cs="Arial"/>
          <w:color w:val="auto"/>
          <w:sz w:val="23"/>
          <w:szCs w:val="23"/>
        </w:rPr>
      </w:pPr>
      <w:r>
        <w:rPr>
          <w:rFonts w:ascii="Century Gothic" w:hAnsi="Century Gothic" w:cs="Arial"/>
          <w:color w:val="auto"/>
          <w:sz w:val="23"/>
          <w:szCs w:val="23"/>
        </w:rPr>
        <w:t>“</w:t>
      </w:r>
      <w:r w:rsidR="00436E9E" w:rsidRPr="008065FD">
        <w:rPr>
          <w:rFonts w:ascii="Century Gothic" w:hAnsi="Century Gothic" w:cs="Arial"/>
          <w:sz w:val="23"/>
          <w:szCs w:val="23"/>
        </w:rPr>
        <w:t xml:space="preserve">Land costs in San Mateo County are high, due in part to the desirability of housing in the county, and because available land is in short supply. These costs vary both between and within jurisdictions based on factors like the desirability of the location and the permitted density. </w:t>
      </w:r>
      <w:r>
        <w:rPr>
          <w:rFonts w:ascii="Century Gothic" w:hAnsi="Century Gothic" w:cs="Arial"/>
          <w:color w:val="auto"/>
          <w:sz w:val="23"/>
          <w:szCs w:val="23"/>
        </w:rPr>
        <w:t xml:space="preserve">It is anticipated that land costs within the City’s Priority Development Area will increase over time as </w:t>
      </w:r>
      <w:r w:rsidR="00837020">
        <w:rPr>
          <w:rFonts w:ascii="Century Gothic" w:hAnsi="Century Gothic" w:cs="Arial"/>
          <w:color w:val="auto"/>
          <w:sz w:val="23"/>
          <w:szCs w:val="23"/>
        </w:rPr>
        <w:t>new development replaces existing, older property uses</w:t>
      </w:r>
      <w:r w:rsidR="00436E9E">
        <w:rPr>
          <w:rFonts w:ascii="Century Gothic" w:hAnsi="Century Gothic" w:cs="Arial"/>
          <w:color w:val="auto"/>
          <w:sz w:val="23"/>
          <w:szCs w:val="23"/>
        </w:rPr>
        <w:t>, infrastructure improvements take place and the desirability of living closer to transit and am</w:t>
      </w:r>
      <w:r w:rsidR="00F0439E">
        <w:rPr>
          <w:rFonts w:ascii="Century Gothic" w:hAnsi="Century Gothic" w:cs="Arial"/>
          <w:color w:val="auto"/>
          <w:sz w:val="23"/>
          <w:szCs w:val="23"/>
        </w:rPr>
        <w:t xml:space="preserve">enities increases. As a result, </w:t>
      </w:r>
      <w:r w:rsidR="00436E9E">
        <w:rPr>
          <w:rFonts w:ascii="Century Gothic" w:hAnsi="Century Gothic" w:cs="Arial"/>
          <w:color w:val="auto"/>
          <w:sz w:val="23"/>
          <w:szCs w:val="23"/>
        </w:rPr>
        <w:t>potential increase</w:t>
      </w:r>
      <w:r w:rsidR="00F0439E">
        <w:rPr>
          <w:rFonts w:ascii="Century Gothic" w:hAnsi="Century Gothic" w:cs="Arial"/>
          <w:color w:val="auto"/>
          <w:sz w:val="23"/>
          <w:szCs w:val="23"/>
        </w:rPr>
        <w:t>s</w:t>
      </w:r>
      <w:r w:rsidR="00436E9E">
        <w:rPr>
          <w:rFonts w:ascii="Century Gothic" w:hAnsi="Century Gothic" w:cs="Arial"/>
          <w:color w:val="auto"/>
          <w:sz w:val="23"/>
          <w:szCs w:val="23"/>
        </w:rPr>
        <w:t xml:space="preserve"> in land values</w:t>
      </w:r>
      <w:r w:rsidR="00F0439E">
        <w:rPr>
          <w:rFonts w:ascii="Century Gothic" w:hAnsi="Century Gothic" w:cs="Arial"/>
          <w:color w:val="auto"/>
          <w:sz w:val="23"/>
          <w:szCs w:val="23"/>
        </w:rPr>
        <w:t xml:space="preserve"> and </w:t>
      </w:r>
      <w:r w:rsidR="00F0439E" w:rsidRPr="00436E9E">
        <w:rPr>
          <w:rFonts w:ascii="Century Gothic" w:hAnsi="Century Gothic" w:cs="Arial"/>
          <w:sz w:val="23"/>
          <w:szCs w:val="23"/>
        </w:rPr>
        <w:t>increased market rents as an area becomes more desirable</w:t>
      </w:r>
      <w:r w:rsidR="00F0439E">
        <w:rPr>
          <w:rFonts w:ascii="Century Gothic" w:hAnsi="Century Gothic" w:cs="Arial"/>
          <w:sz w:val="23"/>
          <w:szCs w:val="23"/>
        </w:rPr>
        <w:t xml:space="preserve"> may occur.  </w:t>
      </w:r>
      <w:r w:rsidR="00F0439E">
        <w:rPr>
          <w:rFonts w:ascii="Century Gothic" w:hAnsi="Century Gothic" w:cs="Arial"/>
          <w:color w:val="auto"/>
          <w:sz w:val="23"/>
          <w:szCs w:val="23"/>
        </w:rPr>
        <w:t>This may impact</w:t>
      </w:r>
      <w:r w:rsidR="00F0439E" w:rsidRPr="007D66FC">
        <w:rPr>
          <w:rFonts w:ascii="Century Gothic" w:hAnsi="Century Gothic" w:cs="Arial"/>
          <w:color w:val="auto"/>
          <w:sz w:val="23"/>
          <w:szCs w:val="23"/>
        </w:rPr>
        <w:t xml:space="preserve"> housing costs, </w:t>
      </w:r>
      <w:r w:rsidR="00F0439E">
        <w:rPr>
          <w:rFonts w:ascii="Century Gothic" w:hAnsi="Century Gothic" w:cs="Arial"/>
          <w:color w:val="auto"/>
          <w:sz w:val="23"/>
          <w:szCs w:val="23"/>
        </w:rPr>
        <w:t xml:space="preserve">housing </w:t>
      </w:r>
      <w:r w:rsidR="00F0439E" w:rsidRPr="007D66FC">
        <w:rPr>
          <w:rFonts w:ascii="Century Gothic" w:hAnsi="Century Gothic" w:cs="Arial"/>
          <w:color w:val="auto"/>
          <w:sz w:val="23"/>
          <w:szCs w:val="23"/>
        </w:rPr>
        <w:t>overpayment, overcrowding, housing conditions (</w:t>
      </w:r>
      <w:r w:rsidR="00F0439E">
        <w:rPr>
          <w:rFonts w:ascii="Century Gothic" w:hAnsi="Century Gothic" w:cs="Arial"/>
          <w:color w:val="auto"/>
          <w:sz w:val="23"/>
          <w:szCs w:val="23"/>
        </w:rPr>
        <w:t xml:space="preserve">with </w:t>
      </w:r>
      <w:r w:rsidR="00F0439E" w:rsidRPr="007D66FC">
        <w:rPr>
          <w:rFonts w:ascii="Century Gothic" w:hAnsi="Century Gothic" w:cs="Arial"/>
          <w:color w:val="auto"/>
          <w:sz w:val="23"/>
          <w:szCs w:val="23"/>
        </w:rPr>
        <w:t>lower income households disproportionately</w:t>
      </w:r>
      <w:r w:rsidR="00F0439E">
        <w:rPr>
          <w:rFonts w:ascii="Century Gothic" w:hAnsi="Century Gothic" w:cs="Arial"/>
          <w:color w:val="auto"/>
          <w:sz w:val="23"/>
          <w:szCs w:val="23"/>
        </w:rPr>
        <w:t xml:space="preserve"> having to locate</w:t>
      </w:r>
      <w:r w:rsidR="00F0439E" w:rsidRPr="007D66FC">
        <w:rPr>
          <w:rFonts w:ascii="Century Gothic" w:hAnsi="Century Gothic" w:cs="Arial"/>
          <w:color w:val="auto"/>
          <w:sz w:val="23"/>
          <w:szCs w:val="23"/>
        </w:rPr>
        <w:t xml:space="preserve"> in substandard conditions</w:t>
      </w:r>
      <w:r w:rsidR="00F0439E">
        <w:rPr>
          <w:rFonts w:ascii="Century Gothic" w:hAnsi="Century Gothic" w:cs="Arial"/>
          <w:color w:val="auto"/>
          <w:sz w:val="23"/>
          <w:szCs w:val="23"/>
        </w:rPr>
        <w:t>), and d</w:t>
      </w:r>
      <w:r w:rsidR="00F0439E" w:rsidRPr="00436E9E">
        <w:rPr>
          <w:rFonts w:ascii="Century Gothic" w:hAnsi="Century Gothic" w:cs="Arial"/>
          <w:sz w:val="23"/>
          <w:szCs w:val="23"/>
        </w:rPr>
        <w:t>isplacement might be direct</w:t>
      </w:r>
      <w:r w:rsidR="00F0439E">
        <w:rPr>
          <w:rFonts w:ascii="Century Gothic" w:hAnsi="Century Gothic" w:cs="Arial"/>
          <w:sz w:val="23"/>
          <w:szCs w:val="23"/>
        </w:rPr>
        <w:t xml:space="preserve"> effect</w:t>
      </w:r>
      <w:r w:rsidR="00F0439E" w:rsidRPr="00436E9E">
        <w:rPr>
          <w:rFonts w:ascii="Century Gothic" w:hAnsi="Century Gothic" w:cs="Arial"/>
          <w:sz w:val="23"/>
          <w:szCs w:val="23"/>
        </w:rPr>
        <w:t>, caused by the redevelopment of sites with existing residential properties, or indirect, caused by</w:t>
      </w:r>
      <w:r w:rsidR="00F0439E">
        <w:rPr>
          <w:rFonts w:ascii="Century Gothic" w:hAnsi="Century Gothic" w:cs="Arial"/>
          <w:sz w:val="23"/>
          <w:szCs w:val="23"/>
        </w:rPr>
        <w:t xml:space="preserve"> increasing rents</w:t>
      </w:r>
      <w:r w:rsidR="00436E9E" w:rsidRPr="007D66FC">
        <w:rPr>
          <w:rFonts w:ascii="Century Gothic" w:hAnsi="Century Gothic" w:cs="Arial"/>
          <w:color w:val="auto"/>
          <w:sz w:val="23"/>
          <w:szCs w:val="23"/>
        </w:rPr>
        <w:t>.</w:t>
      </w:r>
    </w:p>
    <w:p w14:paraId="4526C3A3" w14:textId="77777777" w:rsidR="00436E9E" w:rsidRDefault="00436E9E" w:rsidP="005B3BBD">
      <w:pPr>
        <w:widowControl w:val="0"/>
        <w:autoSpaceDE w:val="0"/>
        <w:autoSpaceDN w:val="0"/>
        <w:adjustRightInd w:val="0"/>
        <w:spacing w:line="288" w:lineRule="auto"/>
        <w:rPr>
          <w:rFonts w:ascii="Century Gothic" w:hAnsi="Century Gothic" w:cs="Arial"/>
          <w:color w:val="auto"/>
          <w:sz w:val="23"/>
          <w:szCs w:val="23"/>
        </w:rPr>
      </w:pPr>
    </w:p>
    <w:p w14:paraId="4BE8F67C" w14:textId="77777777" w:rsidR="00976F04" w:rsidRDefault="00976F04">
      <w:pPr>
        <w:rPr>
          <w:rFonts w:ascii="Century Gothic" w:hAnsi="Century Gothic" w:cs="Arial"/>
          <w:color w:val="auto"/>
          <w:sz w:val="23"/>
          <w:szCs w:val="23"/>
        </w:rPr>
      </w:pPr>
      <w:r>
        <w:rPr>
          <w:rFonts w:ascii="Century Gothic" w:hAnsi="Century Gothic" w:cs="Arial"/>
          <w:color w:val="auto"/>
          <w:sz w:val="23"/>
          <w:szCs w:val="23"/>
        </w:rPr>
        <w:br w:type="page"/>
      </w:r>
    </w:p>
    <w:p w14:paraId="3DF76B1B" w14:textId="409915E0" w:rsidR="00436E9E" w:rsidRDefault="00436E9E" w:rsidP="005B3BBD">
      <w:pPr>
        <w:widowControl w:val="0"/>
        <w:autoSpaceDE w:val="0"/>
        <w:autoSpaceDN w:val="0"/>
        <w:adjustRightInd w:val="0"/>
        <w:spacing w:line="288" w:lineRule="auto"/>
        <w:rPr>
          <w:rFonts w:ascii="Century Gothic" w:hAnsi="Century Gothic" w:cs="Arial"/>
          <w:color w:val="auto"/>
          <w:sz w:val="23"/>
          <w:szCs w:val="23"/>
        </w:rPr>
      </w:pPr>
      <w:r>
        <w:rPr>
          <w:rFonts w:ascii="Century Gothic" w:hAnsi="Century Gothic" w:cs="Arial"/>
          <w:color w:val="auto"/>
          <w:sz w:val="23"/>
          <w:szCs w:val="23"/>
        </w:rPr>
        <w:lastRenderedPageBreak/>
        <w:t xml:space="preserve">“The Housing Element includes a number of programs to address the issue of displacement of lower income residents, including (list programs from your </w:t>
      </w:r>
      <w:r w:rsidRPr="00436E9E">
        <w:rPr>
          <w:rFonts w:ascii="Century Gothic" w:hAnsi="Century Gothic" w:cs="Arial"/>
          <w:color w:val="auto"/>
          <w:sz w:val="23"/>
          <w:szCs w:val="23"/>
        </w:rPr>
        <w:t>housing element), that will strive to minimize displacement of lower income residents.</w:t>
      </w:r>
    </w:p>
    <w:p w14:paraId="177D9202" w14:textId="77777777" w:rsidR="00436E9E" w:rsidRDefault="00436E9E" w:rsidP="005B3BBD">
      <w:pPr>
        <w:widowControl w:val="0"/>
        <w:autoSpaceDE w:val="0"/>
        <w:autoSpaceDN w:val="0"/>
        <w:adjustRightInd w:val="0"/>
        <w:spacing w:line="288" w:lineRule="auto"/>
        <w:rPr>
          <w:rFonts w:ascii="Century Gothic" w:hAnsi="Century Gothic" w:cs="Arial"/>
          <w:color w:val="auto"/>
          <w:sz w:val="23"/>
          <w:szCs w:val="23"/>
        </w:rPr>
      </w:pPr>
    </w:p>
    <w:p w14:paraId="66CBC88B" w14:textId="02266258" w:rsidR="00B7631A" w:rsidRDefault="00436E9E" w:rsidP="005B3BBD">
      <w:pPr>
        <w:widowControl w:val="0"/>
        <w:autoSpaceDE w:val="0"/>
        <w:autoSpaceDN w:val="0"/>
        <w:adjustRightInd w:val="0"/>
        <w:spacing w:line="288" w:lineRule="auto"/>
        <w:rPr>
          <w:rFonts w:ascii="Century Gothic" w:hAnsi="Century Gothic" w:cs="Arial"/>
          <w:sz w:val="23"/>
          <w:szCs w:val="23"/>
        </w:rPr>
      </w:pPr>
      <w:r w:rsidRPr="00436E9E">
        <w:rPr>
          <w:rFonts w:ascii="Century Gothic" w:hAnsi="Century Gothic" w:cs="Arial"/>
          <w:color w:val="auto"/>
          <w:sz w:val="23"/>
          <w:szCs w:val="23"/>
        </w:rPr>
        <w:t xml:space="preserve">In addition, it is recommended that a new program be included </w:t>
      </w:r>
      <w:r w:rsidR="00E60105">
        <w:rPr>
          <w:rFonts w:ascii="Century Gothic" w:hAnsi="Century Gothic" w:cs="Arial"/>
          <w:color w:val="auto"/>
          <w:sz w:val="23"/>
          <w:szCs w:val="23"/>
        </w:rPr>
        <w:t>(see alternatives below and describe).”</w:t>
      </w:r>
    </w:p>
    <w:p w14:paraId="3D1E1052" w14:textId="224A30EB" w:rsidR="005B3BBD" w:rsidRPr="005B3BBD" w:rsidRDefault="005B3BBD" w:rsidP="005B3BBD">
      <w:pPr>
        <w:widowControl w:val="0"/>
        <w:autoSpaceDE w:val="0"/>
        <w:autoSpaceDN w:val="0"/>
        <w:adjustRightInd w:val="0"/>
        <w:spacing w:line="288" w:lineRule="auto"/>
        <w:rPr>
          <w:rFonts w:ascii="Century Gothic" w:eastAsia="Cambria" w:hAnsi="Century Gothic" w:cs="Times New Roman"/>
          <w:b/>
          <w:color w:val="auto"/>
          <w:sz w:val="28"/>
          <w:szCs w:val="23"/>
        </w:rPr>
      </w:pPr>
      <w:r w:rsidRPr="005B3BBD">
        <w:rPr>
          <w:rFonts w:ascii="Century Gothic" w:eastAsia="Cambria" w:hAnsi="Century Gothic" w:cs="Times New Roman"/>
          <w:b/>
          <w:color w:val="auto"/>
          <w:sz w:val="28"/>
          <w:szCs w:val="23"/>
        </w:rPr>
        <w:t>Sample Program</w:t>
      </w:r>
      <w:r>
        <w:rPr>
          <w:rFonts w:ascii="Century Gothic" w:eastAsia="Cambria" w:hAnsi="Century Gothic" w:cs="Times New Roman"/>
          <w:b/>
          <w:color w:val="auto"/>
          <w:sz w:val="28"/>
          <w:szCs w:val="23"/>
        </w:rPr>
        <w:t>s</w:t>
      </w:r>
    </w:p>
    <w:p w14:paraId="45650037" w14:textId="77777777" w:rsidR="005B3BBD" w:rsidRDefault="005B3BBD" w:rsidP="005B3BBD">
      <w:pPr>
        <w:widowControl w:val="0"/>
        <w:autoSpaceDE w:val="0"/>
        <w:autoSpaceDN w:val="0"/>
        <w:adjustRightInd w:val="0"/>
        <w:spacing w:line="288" w:lineRule="auto"/>
        <w:rPr>
          <w:rFonts w:ascii="Century Gothic" w:eastAsia="Cambria" w:hAnsi="Century Gothic" w:cs="Times New Roman"/>
          <w:b/>
          <w:color w:val="auto"/>
          <w:sz w:val="23"/>
          <w:szCs w:val="23"/>
        </w:rPr>
      </w:pPr>
    </w:p>
    <w:p w14:paraId="5BF0B7F1" w14:textId="372A7F41" w:rsidR="00B7631A" w:rsidRPr="00B7631A" w:rsidRDefault="00B7631A" w:rsidP="005B3BBD">
      <w:pPr>
        <w:widowControl w:val="0"/>
        <w:autoSpaceDE w:val="0"/>
        <w:autoSpaceDN w:val="0"/>
        <w:adjustRightInd w:val="0"/>
        <w:spacing w:line="288" w:lineRule="auto"/>
        <w:rPr>
          <w:rFonts w:ascii="Century Gothic" w:eastAsia="Cambria" w:hAnsi="Century Gothic" w:cs="Times New Roman"/>
          <w:color w:val="auto"/>
          <w:sz w:val="23"/>
          <w:szCs w:val="23"/>
        </w:rPr>
      </w:pPr>
      <w:r>
        <w:rPr>
          <w:rFonts w:ascii="Century Gothic" w:eastAsia="Cambria" w:hAnsi="Century Gothic" w:cs="Times New Roman"/>
          <w:b/>
          <w:color w:val="auto"/>
          <w:sz w:val="23"/>
          <w:szCs w:val="23"/>
        </w:rPr>
        <w:t>Sample Program</w:t>
      </w:r>
      <w:r>
        <w:rPr>
          <w:rFonts w:ascii="Century Gothic" w:eastAsia="Cambria" w:hAnsi="Century Gothic" w:cs="Times New Roman"/>
          <w:color w:val="auto"/>
          <w:sz w:val="23"/>
          <w:szCs w:val="23"/>
        </w:rPr>
        <w:t xml:space="preserve"> (from HCD)</w:t>
      </w:r>
    </w:p>
    <w:p w14:paraId="32D97881" w14:textId="77777777" w:rsidR="00B7631A" w:rsidRDefault="00B7631A" w:rsidP="005B3BBD">
      <w:pPr>
        <w:widowControl w:val="0"/>
        <w:autoSpaceDE w:val="0"/>
        <w:autoSpaceDN w:val="0"/>
        <w:adjustRightInd w:val="0"/>
        <w:spacing w:line="288" w:lineRule="auto"/>
        <w:rPr>
          <w:rFonts w:ascii="Century Gothic" w:hAnsi="Century Gothic" w:cs="Arial"/>
          <w:sz w:val="23"/>
          <w:szCs w:val="23"/>
        </w:rPr>
      </w:pPr>
    </w:p>
    <w:p w14:paraId="34E0999E" w14:textId="37B5C0CF" w:rsidR="00B7631A" w:rsidRDefault="00B7631A" w:rsidP="005B3BBD">
      <w:pPr>
        <w:autoSpaceDE w:val="0"/>
        <w:autoSpaceDN w:val="0"/>
        <w:spacing w:line="288" w:lineRule="auto"/>
        <w:rPr>
          <w:rFonts w:ascii="Century Gothic" w:hAnsi="Century Gothic" w:cs="Arial"/>
          <w:sz w:val="23"/>
          <w:szCs w:val="23"/>
        </w:rPr>
      </w:pPr>
      <w:r>
        <w:rPr>
          <w:rFonts w:ascii="Century Gothic" w:hAnsi="Century Gothic" w:cs="Arial"/>
          <w:sz w:val="23"/>
          <w:szCs w:val="23"/>
        </w:rPr>
        <w:t>“Evaluate potential displacement of existing lower income residents and adopt measures, as appropriate, to address the risk of displacement of existing residents. Displacement might be direct, caused by the redevelopment of sites with existing residential properties, or indirect, caused by increased market rents as an area becomes more desirable. The city will implement programs as appropriate to address displacement. The city will monitor such programs annually for effectiveness and make adjustments as necessary.</w:t>
      </w:r>
    </w:p>
    <w:p w14:paraId="2772066F" w14:textId="77777777" w:rsidR="00B7631A" w:rsidRPr="00B7631A" w:rsidRDefault="00B7631A" w:rsidP="005B3BBD">
      <w:pPr>
        <w:autoSpaceDE w:val="0"/>
        <w:autoSpaceDN w:val="0"/>
        <w:spacing w:line="288" w:lineRule="auto"/>
        <w:rPr>
          <w:rFonts w:ascii="Century Gothic" w:hAnsi="Century Gothic" w:cs="Arial"/>
          <w:sz w:val="18"/>
          <w:szCs w:val="23"/>
        </w:rPr>
      </w:pPr>
    </w:p>
    <w:p w14:paraId="515FE9B1" w14:textId="52AE7F5F" w:rsidR="00B7631A" w:rsidRPr="00E60105" w:rsidRDefault="00B7631A" w:rsidP="005B3BBD">
      <w:pPr>
        <w:autoSpaceDE w:val="0"/>
        <w:autoSpaceDN w:val="0"/>
        <w:spacing w:line="288" w:lineRule="auto"/>
        <w:rPr>
          <w:rFonts w:ascii="Century Gothic" w:hAnsi="Century Gothic" w:cs="Arial"/>
          <w:sz w:val="23"/>
          <w:szCs w:val="23"/>
        </w:rPr>
      </w:pPr>
      <w:r w:rsidRPr="00B7631A">
        <w:rPr>
          <w:rFonts w:ascii="Century Gothic" w:hAnsi="Century Gothic" w:cs="Arial"/>
          <w:sz w:val="23"/>
          <w:szCs w:val="23"/>
          <w:u w:val="single"/>
        </w:rPr>
        <w:t>Responsible Agencies</w:t>
      </w:r>
      <w:r w:rsidRPr="00B7631A">
        <w:rPr>
          <w:rFonts w:ascii="Century Gothic" w:hAnsi="Century Gothic" w:cs="Arial"/>
          <w:sz w:val="23"/>
          <w:szCs w:val="23"/>
        </w:rPr>
        <w:t>: City Council and Community Development Department</w:t>
      </w:r>
    </w:p>
    <w:p w14:paraId="5E236305" w14:textId="0B5945B8" w:rsidR="00B7631A" w:rsidRPr="00E60105" w:rsidRDefault="00B7631A" w:rsidP="005B3BBD">
      <w:pPr>
        <w:autoSpaceDE w:val="0"/>
        <w:autoSpaceDN w:val="0"/>
        <w:spacing w:line="288" w:lineRule="auto"/>
        <w:rPr>
          <w:rFonts w:ascii="Century Gothic" w:hAnsi="Century Gothic" w:cs="Arial"/>
          <w:sz w:val="23"/>
          <w:szCs w:val="23"/>
        </w:rPr>
      </w:pPr>
      <w:r w:rsidRPr="00B7631A">
        <w:rPr>
          <w:rFonts w:ascii="Century Gothic" w:hAnsi="Century Gothic" w:cs="Arial"/>
          <w:sz w:val="23"/>
          <w:szCs w:val="23"/>
          <w:u w:val="single"/>
        </w:rPr>
        <w:t>Time Frame</w:t>
      </w:r>
      <w:r w:rsidRPr="00B7631A">
        <w:rPr>
          <w:rFonts w:ascii="Century Gothic" w:hAnsi="Century Gothic" w:cs="Arial"/>
          <w:sz w:val="23"/>
          <w:szCs w:val="23"/>
        </w:rPr>
        <w:t>: Evaluate programs and policies and provide recommendations to City Council within 1 year of adoption of the housing element.   Adopt appropriate programs and policies to address displacement within 2 years of adoption of the housing element. Monitor programs and policies annually for effectiveness.</w:t>
      </w:r>
    </w:p>
    <w:p w14:paraId="5D6F6EE3" w14:textId="267A825A" w:rsidR="00B7631A" w:rsidRPr="00B7631A" w:rsidRDefault="00B7631A" w:rsidP="005B3BBD">
      <w:pPr>
        <w:autoSpaceDE w:val="0"/>
        <w:autoSpaceDN w:val="0"/>
        <w:spacing w:line="288" w:lineRule="auto"/>
        <w:rPr>
          <w:rFonts w:ascii="Century Gothic" w:hAnsi="Century Gothic" w:cs="Arial"/>
          <w:sz w:val="23"/>
          <w:szCs w:val="23"/>
        </w:rPr>
      </w:pPr>
      <w:r w:rsidRPr="00B7631A">
        <w:rPr>
          <w:rFonts w:ascii="Century Gothic" w:hAnsi="Century Gothic" w:cs="Arial"/>
          <w:sz w:val="23"/>
          <w:szCs w:val="23"/>
          <w:u w:val="single"/>
        </w:rPr>
        <w:t>Quantified Objective</w:t>
      </w:r>
      <w:r w:rsidRPr="00B7631A">
        <w:rPr>
          <w:rFonts w:ascii="Century Gothic" w:hAnsi="Century Gothic" w:cs="Arial"/>
          <w:sz w:val="23"/>
          <w:szCs w:val="23"/>
        </w:rPr>
        <w:t>: Adopt appropriate programs and policies to address displacement.</w:t>
      </w:r>
    </w:p>
    <w:p w14:paraId="58D69D13" w14:textId="53B3546E" w:rsidR="00B7631A" w:rsidRPr="00B7631A" w:rsidRDefault="00B7631A" w:rsidP="005B3BBD">
      <w:pPr>
        <w:widowControl w:val="0"/>
        <w:autoSpaceDE w:val="0"/>
        <w:autoSpaceDN w:val="0"/>
        <w:adjustRightInd w:val="0"/>
        <w:spacing w:line="288" w:lineRule="auto"/>
        <w:rPr>
          <w:rFonts w:ascii="Century Gothic" w:hAnsi="Century Gothic" w:cs="Arial"/>
          <w:sz w:val="23"/>
          <w:szCs w:val="23"/>
        </w:rPr>
      </w:pPr>
      <w:r w:rsidRPr="00B7631A">
        <w:rPr>
          <w:rFonts w:ascii="Century Gothic" w:hAnsi="Century Gothic" w:cs="Arial"/>
          <w:sz w:val="23"/>
          <w:szCs w:val="23"/>
          <w:u w:val="single"/>
        </w:rPr>
        <w:t>Funding</w:t>
      </w:r>
      <w:r w:rsidRPr="00B7631A">
        <w:rPr>
          <w:rFonts w:ascii="Century Gothic" w:hAnsi="Century Gothic" w:cs="Arial"/>
          <w:sz w:val="23"/>
          <w:szCs w:val="23"/>
        </w:rPr>
        <w:t>: General Fund.</w:t>
      </w:r>
      <w:r w:rsidR="004003AB">
        <w:rPr>
          <w:rFonts w:ascii="Century Gothic" w:hAnsi="Century Gothic" w:cs="Arial"/>
          <w:sz w:val="23"/>
          <w:szCs w:val="23"/>
        </w:rPr>
        <w:t>”</w:t>
      </w:r>
    </w:p>
    <w:p w14:paraId="7AD4597D" w14:textId="77777777" w:rsidR="00E60105" w:rsidRDefault="00E60105" w:rsidP="005B3BBD">
      <w:pPr>
        <w:widowControl w:val="0"/>
        <w:autoSpaceDE w:val="0"/>
        <w:autoSpaceDN w:val="0"/>
        <w:adjustRightInd w:val="0"/>
        <w:spacing w:line="288" w:lineRule="auto"/>
        <w:rPr>
          <w:rFonts w:ascii="Century Gothic" w:hAnsi="Century Gothic" w:cs="Arial Narrow"/>
          <w:b/>
          <w:bCs/>
          <w:sz w:val="23"/>
          <w:szCs w:val="23"/>
        </w:rPr>
      </w:pPr>
    </w:p>
    <w:p w14:paraId="4218CAC4" w14:textId="77777777" w:rsidR="00976F04" w:rsidRDefault="00976F04">
      <w:pPr>
        <w:rPr>
          <w:rFonts w:ascii="Century Gothic" w:eastAsia="Cambria" w:hAnsi="Century Gothic" w:cs="Times New Roman"/>
          <w:b/>
          <w:color w:val="auto"/>
          <w:sz w:val="23"/>
          <w:szCs w:val="23"/>
        </w:rPr>
      </w:pPr>
      <w:r>
        <w:rPr>
          <w:rFonts w:ascii="Century Gothic" w:eastAsia="Cambria" w:hAnsi="Century Gothic" w:cs="Times New Roman"/>
          <w:b/>
          <w:color w:val="auto"/>
          <w:sz w:val="23"/>
          <w:szCs w:val="23"/>
        </w:rPr>
        <w:br w:type="page"/>
      </w:r>
    </w:p>
    <w:p w14:paraId="11B4FF84" w14:textId="4344D128" w:rsidR="00B7631A" w:rsidRPr="00B7631A" w:rsidRDefault="00B7631A" w:rsidP="005B3BBD">
      <w:pPr>
        <w:widowControl w:val="0"/>
        <w:autoSpaceDE w:val="0"/>
        <w:autoSpaceDN w:val="0"/>
        <w:adjustRightInd w:val="0"/>
        <w:spacing w:line="288" w:lineRule="auto"/>
        <w:rPr>
          <w:rFonts w:ascii="Century Gothic" w:eastAsia="Cambria" w:hAnsi="Century Gothic" w:cs="Times New Roman"/>
          <w:color w:val="auto"/>
          <w:sz w:val="23"/>
          <w:szCs w:val="23"/>
        </w:rPr>
      </w:pPr>
      <w:r>
        <w:rPr>
          <w:rFonts w:ascii="Century Gothic" w:eastAsia="Cambria" w:hAnsi="Century Gothic" w:cs="Times New Roman"/>
          <w:b/>
          <w:color w:val="auto"/>
          <w:sz w:val="23"/>
          <w:szCs w:val="23"/>
        </w:rPr>
        <w:lastRenderedPageBreak/>
        <w:t>Alternative Program</w:t>
      </w:r>
      <w:r>
        <w:rPr>
          <w:rFonts w:ascii="Century Gothic" w:eastAsia="Cambria" w:hAnsi="Century Gothic" w:cs="Times New Roman"/>
          <w:color w:val="auto"/>
          <w:sz w:val="23"/>
          <w:szCs w:val="23"/>
        </w:rPr>
        <w:t xml:space="preserve"> (21 Elements)</w:t>
      </w:r>
    </w:p>
    <w:p w14:paraId="67BB2E9C" w14:textId="77777777" w:rsidR="00B7631A" w:rsidRDefault="00B7631A" w:rsidP="005B3BBD">
      <w:pPr>
        <w:widowControl w:val="0"/>
        <w:autoSpaceDE w:val="0"/>
        <w:autoSpaceDN w:val="0"/>
        <w:adjustRightInd w:val="0"/>
        <w:spacing w:line="288" w:lineRule="auto"/>
        <w:rPr>
          <w:rFonts w:ascii="Century Gothic" w:hAnsi="Century Gothic" w:cs="Arial"/>
          <w:sz w:val="23"/>
          <w:szCs w:val="23"/>
        </w:rPr>
      </w:pPr>
    </w:p>
    <w:p w14:paraId="52B2A675" w14:textId="3D53395D" w:rsidR="00B7631A" w:rsidRDefault="00B7631A" w:rsidP="005B3BBD">
      <w:pPr>
        <w:spacing w:line="288" w:lineRule="auto"/>
        <w:rPr>
          <w:rFonts w:ascii="Century Gothic" w:hAnsi="Century Gothic" w:cs="Arial"/>
          <w:sz w:val="23"/>
          <w:szCs w:val="23"/>
        </w:rPr>
      </w:pPr>
      <w:r>
        <w:rPr>
          <w:rFonts w:ascii="Century Gothic" w:hAnsi="Century Gothic" w:cs="Arial"/>
          <w:sz w:val="23"/>
          <w:szCs w:val="23"/>
        </w:rPr>
        <w:t>“</w:t>
      </w:r>
      <w:r w:rsidR="00E60105">
        <w:rPr>
          <w:rFonts w:ascii="Century Gothic" w:hAnsi="Century Gothic" w:cs="Arial"/>
          <w:sz w:val="23"/>
          <w:szCs w:val="23"/>
        </w:rPr>
        <w:t xml:space="preserve">Coordinate with other jurisdictions in San Mateo County, </w:t>
      </w:r>
      <w:r w:rsidR="00E60105" w:rsidRPr="00436E9E">
        <w:rPr>
          <w:rFonts w:ascii="Century Gothic" w:hAnsi="Century Gothic" w:cs="Arial"/>
          <w:color w:val="auto"/>
          <w:sz w:val="23"/>
          <w:szCs w:val="23"/>
        </w:rPr>
        <w:t xml:space="preserve">under the umbrella of </w:t>
      </w:r>
      <w:r w:rsidR="00E60105">
        <w:rPr>
          <w:rFonts w:ascii="Century Gothic" w:hAnsi="Century Gothic" w:cs="Arial"/>
          <w:color w:val="auto"/>
          <w:sz w:val="23"/>
          <w:szCs w:val="23"/>
        </w:rPr>
        <w:t xml:space="preserve">work to be undertaken by </w:t>
      </w:r>
      <w:r w:rsidR="00E60105" w:rsidRPr="00436E9E">
        <w:rPr>
          <w:rFonts w:ascii="Century Gothic" w:hAnsi="Century Gothic" w:cs="Arial"/>
          <w:color w:val="auto"/>
          <w:sz w:val="23"/>
          <w:szCs w:val="23"/>
        </w:rPr>
        <w:t>21 Elements</w:t>
      </w:r>
      <w:r w:rsidR="00E60105">
        <w:rPr>
          <w:rFonts w:ascii="Century Gothic" w:hAnsi="Century Gothic" w:cs="Arial"/>
          <w:color w:val="auto"/>
          <w:sz w:val="23"/>
          <w:szCs w:val="23"/>
        </w:rPr>
        <w:t>,</w:t>
      </w:r>
      <w:r w:rsidR="00E60105" w:rsidRPr="00436E9E">
        <w:rPr>
          <w:rFonts w:ascii="Century Gothic" w:hAnsi="Century Gothic" w:cs="Arial"/>
          <w:color w:val="auto"/>
          <w:sz w:val="23"/>
          <w:szCs w:val="23"/>
        </w:rPr>
        <w:t xml:space="preserve"> to </w:t>
      </w:r>
      <w:r w:rsidR="00E60105">
        <w:rPr>
          <w:rFonts w:ascii="Century Gothic" w:hAnsi="Century Gothic" w:cs="Arial"/>
          <w:color w:val="auto"/>
          <w:sz w:val="23"/>
          <w:szCs w:val="23"/>
        </w:rPr>
        <w:t>quantify, develop and evaluate potential strategies to address</w:t>
      </w:r>
      <w:r w:rsidR="00E60105" w:rsidRPr="00436E9E">
        <w:rPr>
          <w:rFonts w:ascii="Century Gothic" w:hAnsi="Century Gothic" w:cs="Arial"/>
          <w:sz w:val="23"/>
          <w:szCs w:val="23"/>
        </w:rPr>
        <w:t xml:space="preserve"> displacement </w:t>
      </w:r>
      <w:r w:rsidR="00E60105">
        <w:rPr>
          <w:rFonts w:ascii="Century Gothic" w:hAnsi="Century Gothic" w:cs="Arial"/>
          <w:sz w:val="23"/>
          <w:szCs w:val="23"/>
        </w:rPr>
        <w:t xml:space="preserve">of lower income residents. Based on this evaluation, </w:t>
      </w:r>
      <w:r w:rsidR="00E60105" w:rsidRPr="00436E9E">
        <w:rPr>
          <w:rFonts w:ascii="Century Gothic" w:hAnsi="Century Gothic" w:cs="Arial"/>
          <w:sz w:val="23"/>
          <w:szCs w:val="23"/>
        </w:rPr>
        <w:t>measures</w:t>
      </w:r>
      <w:r w:rsidR="00E60105">
        <w:rPr>
          <w:rFonts w:ascii="Century Gothic" w:hAnsi="Century Gothic" w:cs="Arial"/>
          <w:sz w:val="23"/>
          <w:szCs w:val="23"/>
        </w:rPr>
        <w:t xml:space="preserve"> will be developed and the City will implement programs</w:t>
      </w:r>
      <w:r w:rsidR="00E60105" w:rsidRPr="00436E9E">
        <w:rPr>
          <w:rFonts w:ascii="Century Gothic" w:hAnsi="Century Gothic" w:cs="Arial"/>
          <w:sz w:val="23"/>
          <w:szCs w:val="23"/>
        </w:rPr>
        <w:t>, as appropriate, to address the r</w:t>
      </w:r>
      <w:r w:rsidR="00E60105">
        <w:rPr>
          <w:rFonts w:ascii="Century Gothic" w:hAnsi="Century Gothic" w:cs="Arial"/>
          <w:sz w:val="23"/>
          <w:szCs w:val="23"/>
        </w:rPr>
        <w:t>isk of displacement of existing lower income residents.</w:t>
      </w:r>
      <w:r w:rsidR="00E60105" w:rsidRPr="00E60105">
        <w:rPr>
          <w:rFonts w:ascii="Century Gothic" w:hAnsi="Century Gothic" w:cs="Arial"/>
          <w:sz w:val="23"/>
          <w:szCs w:val="23"/>
        </w:rPr>
        <w:t xml:space="preserve"> </w:t>
      </w:r>
      <w:r w:rsidR="00E60105">
        <w:rPr>
          <w:rFonts w:ascii="Century Gothic" w:hAnsi="Century Gothic" w:cs="Arial"/>
          <w:sz w:val="23"/>
          <w:szCs w:val="23"/>
        </w:rPr>
        <w:t>Displacement might be direct, caused by the redevelopment of sites with existing residential properties, or indirect, caused by increased market rents as an area becomes more desirable. The city will then implement programs as appropriate to address displacement. The city will also monitor such programs annually for effectiveness and make adjustments as necessary.”</w:t>
      </w:r>
    </w:p>
    <w:p w14:paraId="1328810A" w14:textId="77777777" w:rsidR="00E60105" w:rsidRPr="00B7631A" w:rsidRDefault="00E60105" w:rsidP="005B3BBD">
      <w:pPr>
        <w:autoSpaceDE w:val="0"/>
        <w:autoSpaceDN w:val="0"/>
        <w:spacing w:line="288" w:lineRule="auto"/>
        <w:rPr>
          <w:rFonts w:ascii="Century Gothic" w:hAnsi="Century Gothic" w:cs="Arial"/>
          <w:sz w:val="18"/>
          <w:szCs w:val="23"/>
        </w:rPr>
      </w:pPr>
    </w:p>
    <w:p w14:paraId="13EB13A2" w14:textId="5FBF43E6" w:rsidR="00E60105" w:rsidRPr="00E60105" w:rsidRDefault="00E60105" w:rsidP="005B3BBD">
      <w:pPr>
        <w:autoSpaceDE w:val="0"/>
        <w:autoSpaceDN w:val="0"/>
        <w:spacing w:line="288" w:lineRule="auto"/>
        <w:rPr>
          <w:rFonts w:ascii="Century Gothic" w:hAnsi="Century Gothic" w:cs="Arial"/>
          <w:sz w:val="23"/>
          <w:szCs w:val="23"/>
        </w:rPr>
      </w:pPr>
      <w:r w:rsidRPr="00B7631A">
        <w:rPr>
          <w:rFonts w:ascii="Century Gothic" w:hAnsi="Century Gothic" w:cs="Arial"/>
          <w:sz w:val="23"/>
          <w:szCs w:val="23"/>
          <w:u w:val="single"/>
        </w:rPr>
        <w:t>Responsible Agencies</w:t>
      </w:r>
      <w:r w:rsidRPr="00B7631A">
        <w:rPr>
          <w:rFonts w:ascii="Century Gothic" w:hAnsi="Century Gothic" w:cs="Arial"/>
          <w:sz w:val="23"/>
          <w:szCs w:val="23"/>
        </w:rPr>
        <w:t xml:space="preserve">: </w:t>
      </w:r>
      <w:r>
        <w:rPr>
          <w:rFonts w:ascii="Century Gothic" w:hAnsi="Century Gothic" w:cs="Arial"/>
          <w:sz w:val="23"/>
          <w:szCs w:val="23"/>
        </w:rPr>
        <w:t xml:space="preserve">21 Elements, </w:t>
      </w:r>
      <w:r w:rsidRPr="00B7631A">
        <w:rPr>
          <w:rFonts w:ascii="Century Gothic" w:hAnsi="Century Gothic" w:cs="Arial"/>
          <w:sz w:val="23"/>
          <w:szCs w:val="23"/>
        </w:rPr>
        <w:t>City Council and Community Development Department</w:t>
      </w:r>
    </w:p>
    <w:p w14:paraId="3C5CEDC4" w14:textId="6A572F9D" w:rsidR="00E60105" w:rsidRPr="00E60105" w:rsidRDefault="00E60105" w:rsidP="005B3BBD">
      <w:pPr>
        <w:autoSpaceDE w:val="0"/>
        <w:autoSpaceDN w:val="0"/>
        <w:spacing w:line="288" w:lineRule="auto"/>
        <w:rPr>
          <w:rFonts w:ascii="Century Gothic" w:hAnsi="Century Gothic" w:cs="Arial"/>
          <w:sz w:val="23"/>
          <w:szCs w:val="23"/>
        </w:rPr>
      </w:pPr>
      <w:r w:rsidRPr="00B7631A">
        <w:rPr>
          <w:rFonts w:ascii="Century Gothic" w:hAnsi="Century Gothic" w:cs="Arial"/>
          <w:sz w:val="23"/>
          <w:szCs w:val="23"/>
          <w:u w:val="single"/>
        </w:rPr>
        <w:t>Time Frame</w:t>
      </w:r>
      <w:r w:rsidRPr="00B7631A">
        <w:rPr>
          <w:rFonts w:ascii="Century Gothic" w:hAnsi="Century Gothic" w:cs="Arial"/>
          <w:sz w:val="23"/>
          <w:szCs w:val="23"/>
        </w:rPr>
        <w:t xml:space="preserve">: Evaluate programs and policies and provide recommendations </w:t>
      </w:r>
      <w:r>
        <w:rPr>
          <w:rFonts w:ascii="Century Gothic" w:hAnsi="Century Gothic" w:cs="Arial"/>
          <w:sz w:val="23"/>
          <w:szCs w:val="23"/>
        </w:rPr>
        <w:t xml:space="preserve">as part of 21 Elements by the end of 2015. Provide recommendations </w:t>
      </w:r>
      <w:r w:rsidRPr="00B7631A">
        <w:rPr>
          <w:rFonts w:ascii="Century Gothic" w:hAnsi="Century Gothic" w:cs="Arial"/>
          <w:sz w:val="23"/>
          <w:szCs w:val="23"/>
        </w:rPr>
        <w:t xml:space="preserve">to City Council </w:t>
      </w:r>
      <w:r w:rsidR="004003AB">
        <w:rPr>
          <w:rFonts w:ascii="Century Gothic" w:hAnsi="Century Gothic" w:cs="Arial"/>
          <w:sz w:val="23"/>
          <w:szCs w:val="23"/>
        </w:rPr>
        <w:t>by mid-2016. </w:t>
      </w:r>
      <w:r w:rsidRPr="00B7631A">
        <w:rPr>
          <w:rFonts w:ascii="Century Gothic" w:hAnsi="Century Gothic" w:cs="Arial"/>
          <w:sz w:val="23"/>
          <w:szCs w:val="23"/>
        </w:rPr>
        <w:t>Adopt appropriate programs and policies to address displacement within 2 years of adoption of the housing element. Monitor programs and policies annually for effectiveness.</w:t>
      </w:r>
    </w:p>
    <w:p w14:paraId="541A4FB8" w14:textId="77777777" w:rsidR="00E60105" w:rsidRPr="00B7631A" w:rsidRDefault="00E60105" w:rsidP="005B3BBD">
      <w:pPr>
        <w:autoSpaceDE w:val="0"/>
        <w:autoSpaceDN w:val="0"/>
        <w:spacing w:line="288" w:lineRule="auto"/>
        <w:rPr>
          <w:rFonts w:ascii="Century Gothic" w:hAnsi="Century Gothic" w:cs="Arial"/>
          <w:sz w:val="23"/>
          <w:szCs w:val="23"/>
        </w:rPr>
      </w:pPr>
      <w:r w:rsidRPr="00B7631A">
        <w:rPr>
          <w:rFonts w:ascii="Century Gothic" w:hAnsi="Century Gothic" w:cs="Arial"/>
          <w:sz w:val="23"/>
          <w:szCs w:val="23"/>
          <w:u w:val="single"/>
        </w:rPr>
        <w:t>Quantified Objective</w:t>
      </w:r>
      <w:r w:rsidRPr="00B7631A">
        <w:rPr>
          <w:rFonts w:ascii="Century Gothic" w:hAnsi="Century Gothic" w:cs="Arial"/>
          <w:sz w:val="23"/>
          <w:szCs w:val="23"/>
        </w:rPr>
        <w:t>: Adopt appropriate programs and policies to address displacement.</w:t>
      </w:r>
    </w:p>
    <w:p w14:paraId="107125AE" w14:textId="04E88711" w:rsidR="00E60105" w:rsidRPr="00B7631A" w:rsidRDefault="00E60105" w:rsidP="005B3BBD">
      <w:pPr>
        <w:widowControl w:val="0"/>
        <w:autoSpaceDE w:val="0"/>
        <w:autoSpaceDN w:val="0"/>
        <w:adjustRightInd w:val="0"/>
        <w:spacing w:line="288" w:lineRule="auto"/>
        <w:rPr>
          <w:rFonts w:ascii="Century Gothic" w:hAnsi="Century Gothic" w:cs="Arial"/>
          <w:sz w:val="23"/>
          <w:szCs w:val="23"/>
        </w:rPr>
      </w:pPr>
      <w:r w:rsidRPr="00B7631A">
        <w:rPr>
          <w:rFonts w:ascii="Century Gothic" w:hAnsi="Century Gothic" w:cs="Arial"/>
          <w:sz w:val="23"/>
          <w:szCs w:val="23"/>
          <w:u w:val="single"/>
        </w:rPr>
        <w:t>Funding</w:t>
      </w:r>
      <w:r w:rsidRPr="00B7631A">
        <w:rPr>
          <w:rFonts w:ascii="Century Gothic" w:hAnsi="Century Gothic" w:cs="Arial"/>
          <w:sz w:val="23"/>
          <w:szCs w:val="23"/>
        </w:rPr>
        <w:t>: General F</w:t>
      </w:r>
      <w:bookmarkStart w:id="0" w:name="_GoBack"/>
      <w:bookmarkEnd w:id="0"/>
      <w:r w:rsidRPr="00B7631A">
        <w:rPr>
          <w:rFonts w:ascii="Century Gothic" w:hAnsi="Century Gothic" w:cs="Arial"/>
          <w:sz w:val="23"/>
          <w:szCs w:val="23"/>
        </w:rPr>
        <w:t>und.</w:t>
      </w:r>
      <w:r w:rsidR="004003AB">
        <w:rPr>
          <w:rFonts w:ascii="Century Gothic" w:hAnsi="Century Gothic" w:cs="Arial"/>
          <w:sz w:val="23"/>
          <w:szCs w:val="23"/>
        </w:rPr>
        <w:t>”</w:t>
      </w:r>
    </w:p>
    <w:p w14:paraId="684DFE7A" w14:textId="77777777" w:rsidR="00E60105" w:rsidRPr="00B7631A" w:rsidRDefault="00E60105" w:rsidP="005B3BBD">
      <w:pPr>
        <w:spacing w:line="288" w:lineRule="auto"/>
        <w:rPr>
          <w:b/>
        </w:rPr>
      </w:pPr>
    </w:p>
    <w:p w14:paraId="2AA8A781" w14:textId="26F0BEB4" w:rsidR="00B7631A" w:rsidRPr="005B3BBD" w:rsidRDefault="004003AB" w:rsidP="005B3BBD">
      <w:pPr>
        <w:spacing w:line="288" w:lineRule="auto"/>
        <w:rPr>
          <w:sz w:val="32"/>
        </w:rPr>
      </w:pPr>
      <w:r w:rsidRPr="005B3BBD">
        <w:rPr>
          <w:rFonts w:ascii="Century Gothic" w:eastAsia="Cambria" w:hAnsi="Century Gothic" w:cs="Times New Roman"/>
          <w:b/>
          <w:color w:val="auto"/>
          <w:sz w:val="28"/>
          <w:szCs w:val="23"/>
        </w:rPr>
        <w:t>Other Considerations</w:t>
      </w:r>
    </w:p>
    <w:p w14:paraId="2D7BDF29" w14:textId="77777777" w:rsidR="00863827" w:rsidRPr="00037756" w:rsidRDefault="00863827" w:rsidP="005B3BBD">
      <w:pPr>
        <w:widowControl w:val="0"/>
        <w:autoSpaceDE w:val="0"/>
        <w:autoSpaceDN w:val="0"/>
        <w:adjustRightInd w:val="0"/>
        <w:spacing w:line="288" w:lineRule="auto"/>
        <w:rPr>
          <w:rFonts w:ascii="Century Gothic" w:eastAsia="Cambria" w:hAnsi="Century Gothic" w:cs="Times New Roman"/>
          <w:color w:val="auto"/>
        </w:rPr>
      </w:pPr>
    </w:p>
    <w:p w14:paraId="32047165" w14:textId="6D884D58" w:rsidR="00863827" w:rsidRPr="004003AB" w:rsidRDefault="00863827" w:rsidP="005B3BBD">
      <w:pPr>
        <w:spacing w:line="288" w:lineRule="auto"/>
        <w:rPr>
          <w:rFonts w:ascii="Century Gothic" w:hAnsi="Century Gothic"/>
          <w:b/>
          <w:sz w:val="23"/>
          <w:szCs w:val="23"/>
        </w:rPr>
      </w:pPr>
      <w:r w:rsidRPr="004003AB">
        <w:rPr>
          <w:rFonts w:ascii="Century Gothic" w:hAnsi="Century Gothic"/>
          <w:b/>
          <w:sz w:val="23"/>
          <w:szCs w:val="23"/>
        </w:rPr>
        <w:t>Menlo Pa</w:t>
      </w:r>
      <w:r w:rsidR="004003AB">
        <w:rPr>
          <w:rFonts w:ascii="Century Gothic" w:hAnsi="Century Gothic"/>
          <w:b/>
          <w:sz w:val="23"/>
          <w:szCs w:val="23"/>
        </w:rPr>
        <w:t>rk’s Affordable Housing Overlay Zone</w:t>
      </w:r>
      <w:r w:rsidR="00F417D9">
        <w:rPr>
          <w:rFonts w:ascii="Century Gothic" w:hAnsi="Century Gothic"/>
          <w:b/>
          <w:sz w:val="23"/>
          <w:szCs w:val="23"/>
        </w:rPr>
        <w:t xml:space="preserve"> Applied to PDA</w:t>
      </w:r>
    </w:p>
    <w:p w14:paraId="2EDBAD6A" w14:textId="4C2795DF" w:rsidR="00863827" w:rsidRPr="00037756" w:rsidRDefault="00863827" w:rsidP="005B3BBD">
      <w:pPr>
        <w:spacing w:line="288" w:lineRule="auto"/>
        <w:rPr>
          <w:rFonts w:ascii="Century Gothic" w:hAnsi="Century Gothic"/>
          <w:b/>
          <w:sz w:val="23"/>
          <w:szCs w:val="23"/>
        </w:rPr>
      </w:pPr>
      <w:r w:rsidRPr="00037756">
        <w:rPr>
          <w:rFonts w:ascii="Century Gothic" w:hAnsi="Century Gothic"/>
          <w:sz w:val="23"/>
          <w:szCs w:val="23"/>
        </w:rPr>
        <w:t xml:space="preserve">Menlo Park adopted their </w:t>
      </w:r>
      <w:r w:rsidRPr="004003AB">
        <w:rPr>
          <w:rFonts w:ascii="Century Gothic" w:hAnsi="Century Gothic"/>
          <w:sz w:val="23"/>
          <w:szCs w:val="23"/>
        </w:rPr>
        <w:t>AHOZ</w:t>
      </w:r>
      <w:r w:rsidR="004003AB" w:rsidRPr="004003AB">
        <w:rPr>
          <w:rFonts w:ascii="Century Gothic" w:hAnsi="Century Gothic"/>
          <w:sz w:val="23"/>
          <w:szCs w:val="23"/>
        </w:rPr>
        <w:t>, Chapter 16.98 of Municipal Code</w:t>
      </w:r>
      <w:r w:rsidRPr="00037756">
        <w:rPr>
          <w:rFonts w:ascii="Century Gothic" w:hAnsi="Century Gothic"/>
          <w:i/>
          <w:sz w:val="23"/>
          <w:szCs w:val="23"/>
        </w:rPr>
        <w:t>.</w:t>
      </w:r>
      <w:r w:rsidR="0005696B">
        <w:rPr>
          <w:rFonts w:ascii="Century Gothic" w:hAnsi="Century Gothic"/>
          <w:sz w:val="23"/>
          <w:szCs w:val="23"/>
        </w:rPr>
        <w:t xml:space="preserve"> It applies to several specific sites outside of the downtown area and to the City’s entire Downtown Specific Plan/PDA area. </w:t>
      </w:r>
      <w:r w:rsidRPr="00037756">
        <w:rPr>
          <w:rFonts w:ascii="Century Gothic" w:hAnsi="Century Gothic"/>
          <w:sz w:val="23"/>
          <w:szCs w:val="23"/>
        </w:rPr>
        <w:t xml:space="preserve">From the implementation ordinance, “The AHO serves to implement the Housing Element goal of providing new housing that addresses affordable housing needs in the City of Menlo Park by establishing development regulations for designated housing opportunity sites.”  Organizations such as ABAG and Public Advocates point to Menlo Park’s ordinance as a model.  </w:t>
      </w:r>
    </w:p>
    <w:p w14:paraId="27E25A27" w14:textId="77777777" w:rsidR="00E65E20" w:rsidRDefault="00E65E20" w:rsidP="005B3BBD">
      <w:pPr>
        <w:spacing w:line="288" w:lineRule="auto"/>
        <w:rPr>
          <w:rFonts w:ascii="Century Gothic" w:hAnsi="Century Gothic"/>
          <w:sz w:val="23"/>
          <w:szCs w:val="23"/>
        </w:rPr>
      </w:pPr>
      <w:r>
        <w:rPr>
          <w:rFonts w:ascii="Century Gothic" w:hAnsi="Century Gothic"/>
          <w:sz w:val="23"/>
          <w:szCs w:val="23"/>
        </w:rPr>
        <w:lastRenderedPageBreak/>
        <w:t>Key features of Menlo Park’s Affordable Housing Overlay:</w:t>
      </w:r>
    </w:p>
    <w:p w14:paraId="7476C5C2" w14:textId="77777777" w:rsidR="00E65E20" w:rsidRDefault="00863827" w:rsidP="005B3BBD">
      <w:pPr>
        <w:pStyle w:val="ListParagraph"/>
        <w:numPr>
          <w:ilvl w:val="0"/>
          <w:numId w:val="19"/>
        </w:numPr>
        <w:spacing w:line="288" w:lineRule="auto"/>
        <w:contextualSpacing w:val="0"/>
        <w:rPr>
          <w:rFonts w:ascii="Century Gothic" w:hAnsi="Century Gothic"/>
          <w:sz w:val="23"/>
          <w:szCs w:val="23"/>
        </w:rPr>
      </w:pPr>
      <w:r w:rsidRPr="0027102E">
        <w:rPr>
          <w:rFonts w:ascii="Century Gothic" w:hAnsi="Century Gothic"/>
          <w:sz w:val="23"/>
          <w:szCs w:val="23"/>
        </w:rPr>
        <w:t xml:space="preserve">Varies percentage of affordable units required with depth of affordability. </w:t>
      </w:r>
    </w:p>
    <w:p w14:paraId="451943D5" w14:textId="65C40F8E" w:rsidR="00863827" w:rsidRPr="00A12ED2" w:rsidRDefault="00863827" w:rsidP="005B3BBD">
      <w:pPr>
        <w:pStyle w:val="ListParagraph"/>
        <w:numPr>
          <w:ilvl w:val="0"/>
          <w:numId w:val="19"/>
        </w:numPr>
        <w:spacing w:line="288" w:lineRule="auto"/>
        <w:contextualSpacing w:val="0"/>
        <w:rPr>
          <w:rFonts w:ascii="Century Gothic" w:hAnsi="Century Gothic"/>
          <w:sz w:val="23"/>
          <w:szCs w:val="23"/>
        </w:rPr>
      </w:pPr>
      <w:r w:rsidRPr="0027102E">
        <w:rPr>
          <w:rFonts w:ascii="Century Gothic" w:hAnsi="Century Gothic"/>
          <w:sz w:val="23"/>
          <w:szCs w:val="23"/>
        </w:rPr>
        <w:t xml:space="preserve">Offers density bonuses and other incentives (fee waivers, diminished parking requirements) for those who meet the requirements  </w:t>
      </w:r>
    </w:p>
    <w:p w14:paraId="754C1060" w14:textId="77777777" w:rsidR="00863827" w:rsidRPr="00037756" w:rsidRDefault="00F91E97" w:rsidP="005B3BBD">
      <w:pPr>
        <w:spacing w:line="288" w:lineRule="auto"/>
        <w:rPr>
          <w:rFonts w:ascii="Century Gothic" w:hAnsi="Century Gothic"/>
          <w:sz w:val="23"/>
          <w:szCs w:val="23"/>
        </w:rPr>
      </w:pPr>
      <w:hyperlink r:id="rId9" w:history="1">
        <w:r w:rsidR="00863827" w:rsidRPr="00037756">
          <w:rPr>
            <w:rStyle w:val="Hyperlink"/>
            <w:rFonts w:ascii="Century Gothic" w:hAnsi="Century Gothic"/>
            <w:sz w:val="23"/>
            <w:szCs w:val="23"/>
          </w:rPr>
          <w:t>http://www.codepublishing.com/CA/menlopark/?MenloPark16/MenloPark1698.html</w:t>
        </w:r>
      </w:hyperlink>
      <w:r w:rsidR="00863827" w:rsidRPr="00037756">
        <w:rPr>
          <w:rFonts w:ascii="Century Gothic" w:hAnsi="Century Gothic"/>
          <w:sz w:val="23"/>
          <w:szCs w:val="23"/>
        </w:rPr>
        <w:t xml:space="preserve"> </w:t>
      </w:r>
    </w:p>
    <w:p w14:paraId="021D3674" w14:textId="77777777" w:rsidR="00863827" w:rsidRPr="00037756" w:rsidRDefault="00863827" w:rsidP="005B3BBD">
      <w:pPr>
        <w:spacing w:line="288" w:lineRule="auto"/>
        <w:rPr>
          <w:rFonts w:ascii="Century Gothic" w:hAnsi="Century Gothic"/>
        </w:rPr>
      </w:pPr>
    </w:p>
    <w:p w14:paraId="35BEB21E" w14:textId="6283091A" w:rsidR="00863827" w:rsidRPr="004003AB" w:rsidRDefault="004003AB" w:rsidP="005B3BBD">
      <w:pPr>
        <w:spacing w:line="288" w:lineRule="auto"/>
        <w:rPr>
          <w:rFonts w:ascii="Century Gothic" w:hAnsi="Century Gothic"/>
          <w:b/>
          <w:sz w:val="23"/>
          <w:szCs w:val="23"/>
        </w:rPr>
      </w:pPr>
      <w:r>
        <w:rPr>
          <w:rFonts w:ascii="Century Gothic" w:hAnsi="Century Gothic"/>
          <w:b/>
          <w:sz w:val="23"/>
          <w:szCs w:val="23"/>
        </w:rPr>
        <w:t>Low Income Housing Tax Credits (LIHTC) Scoring</w:t>
      </w:r>
      <w:r w:rsidR="00863827" w:rsidRPr="004003AB">
        <w:rPr>
          <w:rFonts w:ascii="Century Gothic" w:hAnsi="Century Gothic"/>
          <w:b/>
          <w:sz w:val="23"/>
          <w:szCs w:val="23"/>
        </w:rPr>
        <w:t xml:space="preserve"> </w:t>
      </w:r>
    </w:p>
    <w:p w14:paraId="3A7BB62A" w14:textId="77777777" w:rsidR="005B3BBD" w:rsidRDefault="005B3BBD" w:rsidP="005B3BBD">
      <w:pPr>
        <w:pStyle w:val="Header"/>
        <w:widowControl w:val="0"/>
        <w:tabs>
          <w:tab w:val="clear" w:pos="4320"/>
          <w:tab w:val="clear" w:pos="8640"/>
          <w:tab w:val="left" w:pos="2880"/>
        </w:tabs>
        <w:autoSpaceDE w:val="0"/>
        <w:autoSpaceDN w:val="0"/>
        <w:adjustRightInd w:val="0"/>
        <w:spacing w:line="288" w:lineRule="auto"/>
        <w:rPr>
          <w:rFonts w:ascii="Century Gothic" w:hAnsi="Century Gothic" w:cs="Times-Roman"/>
          <w:color w:val="auto"/>
          <w:sz w:val="23"/>
          <w:szCs w:val="23"/>
        </w:rPr>
      </w:pPr>
      <w:r>
        <w:rPr>
          <w:rFonts w:ascii="Century Gothic" w:hAnsi="Century Gothic" w:cs="Times-Roman"/>
          <w:color w:val="auto"/>
          <w:sz w:val="23"/>
          <w:szCs w:val="23"/>
        </w:rPr>
        <w:t xml:space="preserve">While not all higher density sites will necessarily be developed with affordable housing, a useful strategy for encouraging affordable housing is to assess the potential LIHTC suitability of sites designated as high density.  These tax credits are the leading and most important source of financing for affordable rental housing. </w:t>
      </w:r>
    </w:p>
    <w:p w14:paraId="4FBB8D84" w14:textId="77777777" w:rsidR="005B3BBD" w:rsidRDefault="005B3BBD" w:rsidP="005B3BBD">
      <w:pPr>
        <w:pStyle w:val="Header"/>
        <w:widowControl w:val="0"/>
        <w:tabs>
          <w:tab w:val="clear" w:pos="4320"/>
          <w:tab w:val="clear" w:pos="8640"/>
          <w:tab w:val="left" w:pos="2880"/>
        </w:tabs>
        <w:autoSpaceDE w:val="0"/>
        <w:autoSpaceDN w:val="0"/>
        <w:adjustRightInd w:val="0"/>
        <w:spacing w:line="288" w:lineRule="auto"/>
        <w:rPr>
          <w:rFonts w:ascii="Century Gothic" w:hAnsi="Century Gothic" w:cs="Times-Roman"/>
          <w:color w:val="auto"/>
          <w:sz w:val="23"/>
          <w:szCs w:val="23"/>
        </w:rPr>
      </w:pPr>
    </w:p>
    <w:p w14:paraId="6930E86D" w14:textId="77777777" w:rsidR="005B3BBD" w:rsidRDefault="004003AB" w:rsidP="005B3BBD">
      <w:pPr>
        <w:pStyle w:val="Header"/>
        <w:widowControl w:val="0"/>
        <w:tabs>
          <w:tab w:val="clear" w:pos="4320"/>
          <w:tab w:val="clear" w:pos="8640"/>
          <w:tab w:val="left" w:pos="2880"/>
        </w:tabs>
        <w:autoSpaceDE w:val="0"/>
        <w:autoSpaceDN w:val="0"/>
        <w:adjustRightInd w:val="0"/>
        <w:spacing w:line="288" w:lineRule="auto"/>
        <w:rPr>
          <w:rFonts w:ascii="Century Gothic" w:hAnsi="Century Gothic" w:cs="Times-Roman"/>
          <w:color w:val="auto"/>
          <w:sz w:val="23"/>
          <w:szCs w:val="23"/>
        </w:rPr>
      </w:pPr>
      <w:r w:rsidRPr="004003AB">
        <w:rPr>
          <w:rFonts w:ascii="Century Gothic" w:hAnsi="Century Gothic" w:cs="Times-Roman"/>
          <w:color w:val="auto"/>
          <w:sz w:val="23"/>
          <w:szCs w:val="23"/>
        </w:rPr>
        <w:t>The criteria from the California Tax Credit Allocation Committee regulations implementing the Federal and State Low Income Housing Tax Credit laws (California Code of Regulations Title 4, Division 17, Chapter 1) — February 29, 2012</w:t>
      </w:r>
      <w:r>
        <w:rPr>
          <w:rFonts w:ascii="Century Gothic" w:hAnsi="Century Gothic" w:cs="Times-Roman"/>
          <w:color w:val="auto"/>
          <w:sz w:val="23"/>
          <w:szCs w:val="23"/>
        </w:rPr>
        <w:t xml:space="preserve"> support smart growth and sustainable communities strategies</w:t>
      </w:r>
      <w:r w:rsidRPr="004003AB">
        <w:rPr>
          <w:rFonts w:ascii="Century Gothic" w:hAnsi="Century Gothic" w:cs="Times-Roman"/>
          <w:color w:val="auto"/>
          <w:sz w:val="23"/>
          <w:szCs w:val="23"/>
        </w:rPr>
        <w:t xml:space="preserve">. </w:t>
      </w:r>
      <w:r>
        <w:rPr>
          <w:rFonts w:ascii="Century Gothic" w:hAnsi="Century Gothic" w:cs="Times-Roman"/>
          <w:color w:val="auto"/>
          <w:sz w:val="23"/>
          <w:szCs w:val="23"/>
        </w:rPr>
        <w:t>T</w:t>
      </w:r>
      <w:r w:rsidRPr="004003AB">
        <w:rPr>
          <w:rFonts w:ascii="Century Gothic" w:hAnsi="Century Gothic" w:cs="Times-Roman"/>
          <w:color w:val="auto"/>
          <w:sz w:val="23"/>
          <w:szCs w:val="23"/>
        </w:rPr>
        <w:t xml:space="preserve">he LIHTC criteria give more points in their scoring system for projects located closest to various amenities. Thus, for example, there is a higher score for projects located one-quarter mile from transit than one located one-third of a mile from transit, even though both projects may be desirable from a planning standpoint. The regulations can be found at </w:t>
      </w:r>
    </w:p>
    <w:p w14:paraId="193C7D5D" w14:textId="77777777" w:rsidR="005B3BBD" w:rsidRDefault="005B3BBD" w:rsidP="005B3BBD">
      <w:pPr>
        <w:pStyle w:val="Header"/>
        <w:widowControl w:val="0"/>
        <w:tabs>
          <w:tab w:val="clear" w:pos="4320"/>
          <w:tab w:val="clear" w:pos="8640"/>
          <w:tab w:val="left" w:pos="2880"/>
        </w:tabs>
        <w:autoSpaceDE w:val="0"/>
        <w:autoSpaceDN w:val="0"/>
        <w:adjustRightInd w:val="0"/>
        <w:spacing w:line="288" w:lineRule="auto"/>
        <w:rPr>
          <w:rFonts w:ascii="Century Gothic" w:hAnsi="Century Gothic" w:cs="Times-Roman"/>
          <w:color w:val="auto"/>
          <w:sz w:val="23"/>
          <w:szCs w:val="23"/>
        </w:rPr>
      </w:pPr>
    </w:p>
    <w:p w14:paraId="2374C23D" w14:textId="145197E2" w:rsidR="00784698" w:rsidRDefault="00F91E97" w:rsidP="005B3BBD">
      <w:pPr>
        <w:pStyle w:val="Header"/>
        <w:widowControl w:val="0"/>
        <w:tabs>
          <w:tab w:val="clear" w:pos="4320"/>
          <w:tab w:val="clear" w:pos="8640"/>
          <w:tab w:val="left" w:pos="2880"/>
        </w:tabs>
        <w:autoSpaceDE w:val="0"/>
        <w:autoSpaceDN w:val="0"/>
        <w:adjustRightInd w:val="0"/>
        <w:spacing w:line="288" w:lineRule="auto"/>
        <w:rPr>
          <w:rFonts w:ascii="Century Gothic" w:hAnsi="Century Gothic" w:cs="Times-Roman"/>
          <w:color w:val="auto"/>
          <w:sz w:val="23"/>
          <w:szCs w:val="23"/>
        </w:rPr>
      </w:pPr>
      <w:hyperlink r:id="rId10" w:history="1">
        <w:r w:rsidR="004003AB" w:rsidRPr="00D13A04">
          <w:rPr>
            <w:rStyle w:val="Hyperlink"/>
            <w:rFonts w:ascii="Century Gothic" w:hAnsi="Century Gothic" w:cs="Times-Roman"/>
            <w:sz w:val="23"/>
            <w:szCs w:val="23"/>
          </w:rPr>
          <w:t>http://www.treasurer.ca.gov/ctcac/programreg/regulations.asp</w:t>
        </w:r>
      </w:hyperlink>
    </w:p>
    <w:p w14:paraId="56417B10" w14:textId="77777777" w:rsidR="004003AB" w:rsidRDefault="004003AB" w:rsidP="005B3BBD">
      <w:pPr>
        <w:pStyle w:val="Header"/>
        <w:widowControl w:val="0"/>
        <w:tabs>
          <w:tab w:val="clear" w:pos="4320"/>
          <w:tab w:val="clear" w:pos="8640"/>
          <w:tab w:val="left" w:pos="2880"/>
        </w:tabs>
        <w:autoSpaceDE w:val="0"/>
        <w:autoSpaceDN w:val="0"/>
        <w:adjustRightInd w:val="0"/>
        <w:spacing w:line="288" w:lineRule="auto"/>
        <w:rPr>
          <w:rFonts w:ascii="Century Gothic" w:hAnsi="Century Gothic" w:cs="Times-Roman"/>
          <w:color w:val="auto"/>
          <w:sz w:val="23"/>
          <w:szCs w:val="23"/>
        </w:rPr>
      </w:pPr>
    </w:p>
    <w:p w14:paraId="1210919E" w14:textId="20AF1F43" w:rsidR="004003AB" w:rsidRPr="005B3BBD" w:rsidRDefault="004003AB" w:rsidP="005B3BBD">
      <w:pPr>
        <w:pStyle w:val="Header"/>
        <w:widowControl w:val="0"/>
        <w:tabs>
          <w:tab w:val="clear" w:pos="4320"/>
          <w:tab w:val="clear" w:pos="8640"/>
          <w:tab w:val="left" w:pos="2880"/>
        </w:tabs>
        <w:autoSpaceDE w:val="0"/>
        <w:autoSpaceDN w:val="0"/>
        <w:adjustRightInd w:val="0"/>
        <w:spacing w:line="288" w:lineRule="auto"/>
        <w:rPr>
          <w:rFonts w:ascii="Century Gothic" w:hAnsi="Century Gothic" w:cs="Times-Roman"/>
          <w:b/>
          <w:color w:val="auto"/>
          <w:sz w:val="28"/>
          <w:szCs w:val="23"/>
        </w:rPr>
      </w:pPr>
      <w:r w:rsidRPr="005B3BBD">
        <w:rPr>
          <w:rFonts w:ascii="Century Gothic" w:hAnsi="Century Gothic" w:cs="Times-Roman"/>
          <w:b/>
          <w:color w:val="auto"/>
          <w:sz w:val="28"/>
          <w:szCs w:val="23"/>
        </w:rPr>
        <w:t>Attachments</w:t>
      </w:r>
    </w:p>
    <w:p w14:paraId="794EFE0A" w14:textId="48F28103" w:rsidR="004003AB" w:rsidRDefault="004003AB" w:rsidP="005B3BBD">
      <w:pPr>
        <w:pStyle w:val="Header"/>
        <w:widowControl w:val="0"/>
        <w:tabs>
          <w:tab w:val="clear" w:pos="4320"/>
          <w:tab w:val="clear" w:pos="8640"/>
          <w:tab w:val="left" w:pos="2880"/>
        </w:tabs>
        <w:autoSpaceDE w:val="0"/>
        <w:autoSpaceDN w:val="0"/>
        <w:adjustRightInd w:val="0"/>
        <w:spacing w:line="288" w:lineRule="auto"/>
        <w:rPr>
          <w:rFonts w:ascii="Century Gothic" w:hAnsi="Century Gothic" w:cs="Times-Roman"/>
          <w:color w:val="auto"/>
          <w:sz w:val="23"/>
          <w:szCs w:val="23"/>
        </w:rPr>
      </w:pPr>
      <w:r>
        <w:rPr>
          <w:rFonts w:ascii="Century Gothic" w:hAnsi="Century Gothic" w:cs="Times-Roman"/>
          <w:color w:val="auto"/>
          <w:sz w:val="23"/>
          <w:szCs w:val="23"/>
        </w:rPr>
        <w:t xml:space="preserve">HLC Letter to the City of San Mateo, dated </w:t>
      </w:r>
      <w:r w:rsidR="007E0208">
        <w:rPr>
          <w:rFonts w:ascii="Century Gothic" w:hAnsi="Century Gothic" w:cs="Times-Roman"/>
          <w:color w:val="auto"/>
          <w:sz w:val="23"/>
          <w:szCs w:val="23"/>
        </w:rPr>
        <w:t>September 11, 2014</w:t>
      </w:r>
    </w:p>
    <w:p w14:paraId="5F649E9F" w14:textId="18BD0734" w:rsidR="004003AB" w:rsidRPr="00D2616A" w:rsidRDefault="004003AB" w:rsidP="005B3BBD">
      <w:pPr>
        <w:pStyle w:val="Header"/>
        <w:widowControl w:val="0"/>
        <w:tabs>
          <w:tab w:val="clear" w:pos="4320"/>
          <w:tab w:val="clear" w:pos="8640"/>
          <w:tab w:val="left" w:pos="2880"/>
        </w:tabs>
        <w:autoSpaceDE w:val="0"/>
        <w:autoSpaceDN w:val="0"/>
        <w:adjustRightInd w:val="0"/>
        <w:spacing w:line="288" w:lineRule="auto"/>
        <w:rPr>
          <w:rFonts w:ascii="Century Gothic" w:hAnsi="Century Gothic" w:cs="Times-Roman"/>
          <w:color w:val="auto"/>
          <w:sz w:val="23"/>
          <w:szCs w:val="23"/>
        </w:rPr>
      </w:pPr>
      <w:r>
        <w:rPr>
          <w:rFonts w:ascii="Century Gothic" w:hAnsi="Century Gothic" w:cs="Times-Roman"/>
          <w:color w:val="auto"/>
          <w:sz w:val="23"/>
          <w:szCs w:val="23"/>
        </w:rPr>
        <w:t>Excerpt from Draft City of San Mateo Housing Element</w:t>
      </w:r>
      <w:r w:rsidR="00AF7BBF">
        <w:rPr>
          <w:rFonts w:ascii="Century Gothic" w:hAnsi="Century Gothic" w:cs="Times-Roman"/>
          <w:color w:val="auto"/>
          <w:sz w:val="23"/>
          <w:szCs w:val="23"/>
        </w:rPr>
        <w:t xml:space="preserve"> (from HCD)</w:t>
      </w:r>
    </w:p>
    <w:sectPr w:rsidR="004003AB" w:rsidRPr="00D2616A" w:rsidSect="00A33ED1">
      <w:headerReference w:type="even" r:id="rId11"/>
      <w:headerReference w:type="default" r:id="rId12"/>
      <w:footerReference w:type="default" r:id="rId13"/>
      <w:headerReference w:type="first" r:id="rId14"/>
      <w:type w:val="continuous"/>
      <w:pgSz w:w="12240" w:h="15840" w:code="1"/>
      <w:pgMar w:top="1440" w:right="1440" w:bottom="1728" w:left="1800" w:header="864"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E11E2" w14:textId="77777777" w:rsidR="00F91E97" w:rsidRDefault="00F91E97" w:rsidP="00DD4B21">
      <w:r>
        <w:separator/>
      </w:r>
    </w:p>
  </w:endnote>
  <w:endnote w:type="continuationSeparator" w:id="0">
    <w:p w14:paraId="677881ED" w14:textId="77777777" w:rsidR="00F91E97" w:rsidRDefault="00F91E97" w:rsidP="00DD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Garamond-Regular">
    <w:altName w:val="Cambria"/>
    <w:panose1 w:val="00000000000000000000"/>
    <w:charset w:val="4D"/>
    <w:family w:val="auto"/>
    <w:notTrueType/>
    <w:pitch w:val="default"/>
    <w:sig w:usb0="03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ews Gothic BT">
    <w:altName w:val="News Gothic BT"/>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F0769" w14:textId="77777777" w:rsidR="00F91E97" w:rsidRPr="00BE546F" w:rsidRDefault="00F91E97" w:rsidP="00037756">
    <w:pPr>
      <w:shd w:val="clear" w:color="auto" w:fill="0B5095"/>
      <w:tabs>
        <w:tab w:val="center" w:pos="4320"/>
        <w:tab w:val="right" w:pos="9270"/>
      </w:tabs>
      <w:spacing w:line="288" w:lineRule="auto"/>
      <w:ind w:left="-720" w:right="-810"/>
      <w:rPr>
        <w:rFonts w:ascii="Century Gothic" w:hAnsi="Century Gothic" w:cs="Times New Roman"/>
        <w:b/>
        <w:color w:val="auto"/>
        <w:sz w:val="8"/>
        <w:szCs w:val="20"/>
      </w:rPr>
    </w:pPr>
  </w:p>
  <w:p w14:paraId="364C0A5B" w14:textId="77777777" w:rsidR="00F91E97" w:rsidRPr="00BE546F" w:rsidRDefault="00F91E97" w:rsidP="00037756">
    <w:pPr>
      <w:tabs>
        <w:tab w:val="center" w:pos="4320"/>
        <w:tab w:val="right" w:pos="9270"/>
      </w:tabs>
      <w:spacing w:line="288" w:lineRule="auto"/>
      <w:rPr>
        <w:rFonts w:ascii="Century Gothic" w:hAnsi="Century Gothic" w:cs="Times New Roman"/>
        <w:b/>
        <w:color w:val="auto"/>
        <w:sz w:val="8"/>
        <w:szCs w:val="20"/>
      </w:rPr>
    </w:pPr>
  </w:p>
  <w:p w14:paraId="29749D00" w14:textId="22651CFD" w:rsidR="00F91E97" w:rsidRPr="00837020" w:rsidRDefault="00F91E97" w:rsidP="00837020">
    <w:pPr>
      <w:tabs>
        <w:tab w:val="center" w:pos="4320"/>
        <w:tab w:val="left" w:pos="9141"/>
        <w:tab w:val="right" w:pos="9270"/>
      </w:tabs>
      <w:spacing w:line="288" w:lineRule="auto"/>
      <w:rPr>
        <w:rFonts w:ascii="Century Gothic" w:hAnsi="Century Gothic" w:cs="Times New Roman"/>
        <w:b/>
        <w:color w:val="auto"/>
        <w:sz w:val="22"/>
      </w:rPr>
    </w:pPr>
    <w:r>
      <w:rPr>
        <w:rFonts w:ascii="Century Gothic" w:hAnsi="Century Gothic" w:cs="Times New Roman"/>
        <w:b/>
        <w:color w:val="auto"/>
        <w:sz w:val="20"/>
        <w:szCs w:val="20"/>
      </w:rPr>
      <w:t>Housing Development and Potential Displacement of Existing Lower-Income Residents within Priority Development Areas</w:t>
    </w:r>
    <w:r w:rsidRPr="00BE546F">
      <w:rPr>
        <w:rFonts w:ascii="Century Gothic" w:hAnsi="Century Gothic" w:cs="Times New Roman"/>
        <w:b/>
        <w:color w:val="auto"/>
        <w:sz w:val="20"/>
        <w:szCs w:val="20"/>
      </w:rPr>
      <w:tab/>
    </w:r>
    <w:r>
      <w:rPr>
        <w:rFonts w:ascii="Century Gothic" w:hAnsi="Century Gothic" w:cs="Times New Roman"/>
        <w:b/>
        <w:color w:val="auto"/>
        <w:sz w:val="20"/>
        <w:szCs w:val="20"/>
      </w:rPr>
      <w:t xml:space="preserve"> </w:t>
    </w:r>
    <w:r>
      <w:rPr>
        <w:rFonts w:ascii="Century Gothic" w:hAnsi="Century Gothic" w:cs="Times New Roman"/>
        <w:color w:val="auto"/>
        <w:sz w:val="20"/>
        <w:szCs w:val="20"/>
      </w:rPr>
      <w:t xml:space="preserve">— </w:t>
    </w:r>
    <w:r w:rsidRPr="00BE546F">
      <w:rPr>
        <w:rFonts w:ascii="Century Gothic" w:hAnsi="Century Gothic" w:cs="Times New Roman"/>
        <w:color w:val="auto"/>
        <w:sz w:val="20"/>
        <w:szCs w:val="20"/>
      </w:rPr>
      <w:t xml:space="preserve">Prepared by 21 Elements — </w:t>
    </w:r>
    <w:r>
      <w:rPr>
        <w:rFonts w:ascii="Century Gothic" w:hAnsi="Century Gothic" w:cs="Times New Roman"/>
        <w:color w:val="auto"/>
        <w:sz w:val="20"/>
        <w:szCs w:val="20"/>
      </w:rPr>
      <w:t>September 22, 2014</w:t>
    </w:r>
    <w:r>
      <w:rPr>
        <w:rFonts w:ascii="Century Gothic" w:hAnsi="Century Gothic" w:cs="Times New Roman"/>
        <w:color w:val="auto"/>
        <w:sz w:val="20"/>
        <w:szCs w:val="20"/>
      </w:rPr>
      <w:tab/>
    </w:r>
    <w:r w:rsidRPr="00BE546F">
      <w:rPr>
        <w:rFonts w:ascii="Century Gothic" w:hAnsi="Century Gothic" w:cs="Arial"/>
        <w:color w:val="auto"/>
        <w:sz w:val="22"/>
        <w:szCs w:val="22"/>
      </w:rPr>
      <w:tab/>
    </w:r>
    <w:r w:rsidRPr="00BE546F">
      <w:rPr>
        <w:rFonts w:ascii="Arial Narrow" w:hAnsi="Arial Narrow" w:cs="Arial"/>
        <w:color w:val="auto"/>
        <w:sz w:val="22"/>
        <w:szCs w:val="22"/>
      </w:rPr>
      <w:fldChar w:fldCharType="begin"/>
    </w:r>
    <w:r w:rsidRPr="00BE546F">
      <w:rPr>
        <w:rFonts w:ascii="Arial Narrow" w:hAnsi="Arial Narrow" w:cs="Arial"/>
        <w:color w:val="auto"/>
        <w:sz w:val="22"/>
        <w:szCs w:val="22"/>
      </w:rPr>
      <w:instrText xml:space="preserve"> PAGE </w:instrText>
    </w:r>
    <w:r w:rsidRPr="00BE546F">
      <w:rPr>
        <w:rFonts w:ascii="Arial Narrow" w:hAnsi="Arial Narrow" w:cs="Arial"/>
        <w:color w:val="auto"/>
        <w:sz w:val="22"/>
        <w:szCs w:val="22"/>
      </w:rPr>
      <w:fldChar w:fldCharType="separate"/>
    </w:r>
    <w:r w:rsidR="00976F04">
      <w:rPr>
        <w:rFonts w:ascii="Arial Narrow" w:hAnsi="Arial Narrow" w:cs="Arial"/>
        <w:noProof/>
        <w:color w:val="auto"/>
        <w:sz w:val="22"/>
        <w:szCs w:val="22"/>
      </w:rPr>
      <w:t>6</w:t>
    </w:r>
    <w:r w:rsidRPr="00BE546F">
      <w:rPr>
        <w:rFonts w:ascii="Arial Narrow" w:hAnsi="Arial Narrow" w:cs="Arial"/>
        <w:color w:val="auto"/>
        <w:sz w:val="22"/>
        <w:szCs w:val="22"/>
      </w:rPr>
      <w:fldChar w:fldCharType="end"/>
    </w:r>
    <w:r w:rsidRPr="00BE546F">
      <w:rPr>
        <w:rFonts w:ascii="Arial Narrow" w:hAnsi="Arial Narrow" w:cs="Arial"/>
        <w:color w:val="auto"/>
        <w:sz w:val="22"/>
        <w:szCs w:val="22"/>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C70F5" w14:textId="77777777" w:rsidR="00F91E97" w:rsidRDefault="00F91E97" w:rsidP="00DD4B21">
      <w:r>
        <w:separator/>
      </w:r>
    </w:p>
  </w:footnote>
  <w:footnote w:type="continuationSeparator" w:id="0">
    <w:p w14:paraId="299BE327" w14:textId="77777777" w:rsidR="00F91E97" w:rsidRDefault="00F91E97" w:rsidP="00DD4B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C1E56" w14:textId="77777777" w:rsidR="00F91E97" w:rsidRDefault="00F91E97" w:rsidP="00CA04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49824" w14:textId="77777777" w:rsidR="00F91E97" w:rsidRDefault="00F91E97" w:rsidP="0068022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DB57D" w14:textId="77777777" w:rsidR="00F91E97" w:rsidRDefault="00F91E97" w:rsidP="00E206A7">
    <w:pPr>
      <w:pStyle w:val="Header"/>
      <w:shd w:val="clear" w:color="auto" w:fill="0B5095"/>
      <w:ind w:right="-810"/>
    </w:pPr>
  </w:p>
  <w:p w14:paraId="7E1801F9" w14:textId="77777777" w:rsidR="00F91E97" w:rsidRPr="00ED0B04" w:rsidRDefault="00F91E97" w:rsidP="00E206A7">
    <w:pPr>
      <w:pStyle w:val="Header"/>
      <w:shd w:val="clear" w:color="auto" w:fill="0B5095"/>
      <w:ind w:right="-810"/>
    </w:pPr>
  </w:p>
  <w:p w14:paraId="660856B2" w14:textId="77777777" w:rsidR="00F91E97" w:rsidRPr="001B7B75" w:rsidRDefault="00F91E97" w:rsidP="00037756">
    <w:pPr>
      <w:pStyle w:val="Footer"/>
      <w:rPr>
        <w:rFonts w:ascii="Arial Narrow" w:hAnsi="Arial Narrow" w:cs="Arial"/>
        <w:szCs w:val="22"/>
      </w:rPr>
    </w:pPr>
    <w:r w:rsidRPr="00915D01">
      <w:rPr>
        <w:rFonts w:cs="Arial"/>
        <w:szCs w:val="22"/>
      </w:rPr>
      <w:tab/>
    </w:r>
    <w:r w:rsidRPr="001B7B75">
      <w:rPr>
        <w:rFonts w:ascii="Arial Narrow" w:hAnsi="Arial Narrow" w:cs="Arial"/>
        <w:szCs w:val="22"/>
      </w:rPr>
      <w:tab/>
    </w:r>
  </w:p>
  <w:p w14:paraId="13F1B554" w14:textId="4DD2E591" w:rsidR="00F91E97" w:rsidRPr="00BE119E" w:rsidRDefault="00F91E97" w:rsidP="00037756">
    <w:pPr>
      <w:pStyle w:val="Header"/>
      <w:rPr>
        <w:rFonts w:ascii="Arial" w:hAnsi="Arial" w:cs="Arial"/>
        <w:b/>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7BA8" w14:textId="77777777" w:rsidR="00F91E97" w:rsidRDefault="00F91E97" w:rsidP="00037756">
    <w:pPr>
      <w:pStyle w:val="Header"/>
      <w:shd w:val="clear" w:color="auto" w:fill="0B5095"/>
      <w:ind w:left="-720" w:right="-810"/>
    </w:pPr>
  </w:p>
  <w:p w14:paraId="2BEFFF57" w14:textId="77777777" w:rsidR="00F91E97" w:rsidRPr="00E206A7" w:rsidRDefault="00F91E97" w:rsidP="00037756">
    <w:pPr>
      <w:pStyle w:val="Header"/>
      <w:shd w:val="clear" w:color="auto" w:fill="0B5095"/>
      <w:ind w:left="-720" w:right="-810"/>
      <w:rPr>
        <w:sz w:val="14"/>
      </w:rPr>
    </w:pPr>
  </w:p>
  <w:p w14:paraId="402DC52C" w14:textId="77777777" w:rsidR="00F91E97" w:rsidRDefault="00F91E97" w:rsidP="00037756">
    <w:pPr>
      <w:pStyle w:val="Header"/>
      <w:tabs>
        <w:tab w:val="center" w:pos="4500"/>
        <w:tab w:val="left" w:pos="6210"/>
      </w:tabs>
      <w:rPr>
        <w:rFonts w:ascii="Verdana" w:hAnsi="Verdana" w:cs="Verdana"/>
      </w:rPr>
    </w:pPr>
    <w:r>
      <w:rPr>
        <w:rFonts w:ascii="Verdana" w:hAnsi="Verdana" w:cs="Verdana"/>
      </w:rPr>
      <w:tab/>
    </w:r>
    <w:r>
      <w:rPr>
        <w:rFonts w:ascii="Verdana" w:hAnsi="Verdana" w:cs="Verdana"/>
      </w:rPr>
      <w:tab/>
    </w:r>
  </w:p>
  <w:p w14:paraId="192541BA" w14:textId="43B9B157" w:rsidR="00F91E97" w:rsidRPr="00037756" w:rsidRDefault="00F91E97" w:rsidP="000377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71E"/>
    <w:multiLevelType w:val="hybridMultilevel"/>
    <w:tmpl w:val="201E850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F0D0E"/>
    <w:multiLevelType w:val="multilevel"/>
    <w:tmpl w:val="F2DC7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385CDD"/>
    <w:multiLevelType w:val="hybridMultilevel"/>
    <w:tmpl w:val="9FC4B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AD5CBC"/>
    <w:multiLevelType w:val="hybridMultilevel"/>
    <w:tmpl w:val="9F1C5CA4"/>
    <w:lvl w:ilvl="0" w:tplc="B6B0340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A3585"/>
    <w:multiLevelType w:val="hybridMultilevel"/>
    <w:tmpl w:val="D688D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16F26"/>
    <w:multiLevelType w:val="hybridMultilevel"/>
    <w:tmpl w:val="BCB87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6791C"/>
    <w:multiLevelType w:val="hybridMultilevel"/>
    <w:tmpl w:val="F9DC0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922E2"/>
    <w:multiLevelType w:val="multilevel"/>
    <w:tmpl w:val="F2DC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74476"/>
    <w:multiLevelType w:val="hybridMultilevel"/>
    <w:tmpl w:val="EDA8D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B5BF5"/>
    <w:multiLevelType w:val="hybridMultilevel"/>
    <w:tmpl w:val="151C35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A2C9C"/>
    <w:multiLevelType w:val="hybridMultilevel"/>
    <w:tmpl w:val="44EC9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6568D8"/>
    <w:multiLevelType w:val="hybridMultilevel"/>
    <w:tmpl w:val="F5AA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871C2"/>
    <w:multiLevelType w:val="multilevel"/>
    <w:tmpl w:val="BD9A4C54"/>
    <w:lvl w:ilvl="0">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EF14A3C"/>
    <w:multiLevelType w:val="hybridMultilevel"/>
    <w:tmpl w:val="5C06A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054A27"/>
    <w:multiLevelType w:val="hybridMultilevel"/>
    <w:tmpl w:val="F7FC0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EE09E8"/>
    <w:multiLevelType w:val="hybridMultilevel"/>
    <w:tmpl w:val="BD9A4C54"/>
    <w:lvl w:ilvl="0" w:tplc="5C3A81E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037B8C"/>
    <w:multiLevelType w:val="hybridMultilevel"/>
    <w:tmpl w:val="0ECAA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815CFE"/>
    <w:multiLevelType w:val="hybridMultilevel"/>
    <w:tmpl w:val="B2804F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744A92"/>
    <w:multiLevelType w:val="multilevel"/>
    <w:tmpl w:val="EDA8D3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6"/>
  </w:num>
  <w:num w:numId="3">
    <w:abstractNumId w:val="4"/>
  </w:num>
  <w:num w:numId="4">
    <w:abstractNumId w:val="14"/>
  </w:num>
  <w:num w:numId="5">
    <w:abstractNumId w:val="10"/>
  </w:num>
  <w:num w:numId="6">
    <w:abstractNumId w:val="6"/>
  </w:num>
  <w:num w:numId="7">
    <w:abstractNumId w:val="5"/>
  </w:num>
  <w:num w:numId="8">
    <w:abstractNumId w:val="9"/>
  </w:num>
  <w:num w:numId="9">
    <w:abstractNumId w:val="13"/>
  </w:num>
  <w:num w:numId="10">
    <w:abstractNumId w:val="7"/>
  </w:num>
  <w:num w:numId="11">
    <w:abstractNumId w:val="1"/>
  </w:num>
  <w:num w:numId="12">
    <w:abstractNumId w:val="3"/>
  </w:num>
  <w:num w:numId="13">
    <w:abstractNumId w:val="15"/>
  </w:num>
  <w:num w:numId="14">
    <w:abstractNumId w:val="8"/>
  </w:num>
  <w:num w:numId="15">
    <w:abstractNumId w:val="12"/>
  </w:num>
  <w:num w:numId="16">
    <w:abstractNumId w:val="17"/>
  </w:num>
  <w:num w:numId="17">
    <w:abstractNumId w:val="18"/>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27"/>
    <w:rsid w:val="0002738F"/>
    <w:rsid w:val="00037756"/>
    <w:rsid w:val="0005696B"/>
    <w:rsid w:val="000970DE"/>
    <w:rsid w:val="000A67A1"/>
    <w:rsid w:val="000C46D2"/>
    <w:rsid w:val="001364D8"/>
    <w:rsid w:val="00180E51"/>
    <w:rsid w:val="001829F5"/>
    <w:rsid w:val="001B6FBA"/>
    <w:rsid w:val="001C4CA9"/>
    <w:rsid w:val="0027102E"/>
    <w:rsid w:val="002A7115"/>
    <w:rsid w:val="002C243C"/>
    <w:rsid w:val="002C694A"/>
    <w:rsid w:val="00336FE4"/>
    <w:rsid w:val="00353929"/>
    <w:rsid w:val="003E7E1A"/>
    <w:rsid w:val="003F05AD"/>
    <w:rsid w:val="003F6ED6"/>
    <w:rsid w:val="004003AB"/>
    <w:rsid w:val="00435291"/>
    <w:rsid w:val="00436E9E"/>
    <w:rsid w:val="00451CE4"/>
    <w:rsid w:val="004525C3"/>
    <w:rsid w:val="0050051A"/>
    <w:rsid w:val="0051037D"/>
    <w:rsid w:val="00591A38"/>
    <w:rsid w:val="005B3BBD"/>
    <w:rsid w:val="005F754E"/>
    <w:rsid w:val="006156B8"/>
    <w:rsid w:val="0068022B"/>
    <w:rsid w:val="006D7A71"/>
    <w:rsid w:val="00784698"/>
    <w:rsid w:val="007A5B81"/>
    <w:rsid w:val="007D66FC"/>
    <w:rsid w:val="007E0208"/>
    <w:rsid w:val="00815B86"/>
    <w:rsid w:val="00837020"/>
    <w:rsid w:val="008550BB"/>
    <w:rsid w:val="00863827"/>
    <w:rsid w:val="0090219B"/>
    <w:rsid w:val="00907F6C"/>
    <w:rsid w:val="00964E2F"/>
    <w:rsid w:val="00973A6E"/>
    <w:rsid w:val="00976F04"/>
    <w:rsid w:val="009975A5"/>
    <w:rsid w:val="00A12ED2"/>
    <w:rsid w:val="00A33ED1"/>
    <w:rsid w:val="00A44527"/>
    <w:rsid w:val="00A51500"/>
    <w:rsid w:val="00AB5CE4"/>
    <w:rsid w:val="00AC3D89"/>
    <w:rsid w:val="00AF7BBF"/>
    <w:rsid w:val="00B65E0B"/>
    <w:rsid w:val="00B7631A"/>
    <w:rsid w:val="00BD3E1B"/>
    <w:rsid w:val="00BE119E"/>
    <w:rsid w:val="00C03DF3"/>
    <w:rsid w:val="00C16718"/>
    <w:rsid w:val="00C17734"/>
    <w:rsid w:val="00C520F9"/>
    <w:rsid w:val="00C91616"/>
    <w:rsid w:val="00C93001"/>
    <w:rsid w:val="00CA0481"/>
    <w:rsid w:val="00D02127"/>
    <w:rsid w:val="00D2616A"/>
    <w:rsid w:val="00DD4B21"/>
    <w:rsid w:val="00DF0AC2"/>
    <w:rsid w:val="00DF7EF3"/>
    <w:rsid w:val="00E12FD3"/>
    <w:rsid w:val="00E206A7"/>
    <w:rsid w:val="00E60105"/>
    <w:rsid w:val="00E65E20"/>
    <w:rsid w:val="00EA7500"/>
    <w:rsid w:val="00EF2C87"/>
    <w:rsid w:val="00EF653D"/>
    <w:rsid w:val="00F0439E"/>
    <w:rsid w:val="00F3769C"/>
    <w:rsid w:val="00F417D9"/>
    <w:rsid w:val="00F70EAF"/>
    <w:rsid w:val="00F91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597D6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27"/>
    <w:rPr>
      <w:rFonts w:ascii="Garamond" w:eastAsia="Times New Roman" w:hAnsi="Garamond" w:cs="AGaramond-Regular"/>
      <w:color w:val="000000"/>
      <w:sz w:val="24"/>
      <w:szCs w:val="24"/>
    </w:rPr>
  </w:style>
  <w:style w:type="paragraph" w:styleId="Heading1">
    <w:name w:val="heading 1"/>
    <w:basedOn w:val="Normal"/>
    <w:next w:val="Normal"/>
    <w:link w:val="Heading1Char"/>
    <w:qFormat/>
    <w:rsid w:val="00D02127"/>
    <w:pPr>
      <w:keepNext/>
      <w:pBdr>
        <w:top w:val="single" w:sz="2" w:space="1" w:color="auto"/>
      </w:pBdr>
      <w:jc w:val="center"/>
      <w:outlineLvl w:val="0"/>
    </w:pPr>
    <w:rPr>
      <w:rFonts w:ascii="Arial Black" w:hAnsi="Arial Black" w:cs="Arial Narrow"/>
      <w:sz w:val="32"/>
      <w:szCs w:val="36"/>
    </w:rPr>
  </w:style>
  <w:style w:type="paragraph" w:styleId="Heading4">
    <w:name w:val="heading 4"/>
    <w:basedOn w:val="Normal"/>
    <w:next w:val="Normal"/>
    <w:link w:val="Heading4Char"/>
    <w:qFormat/>
    <w:rsid w:val="00D02127"/>
    <w:pPr>
      <w:keepNext/>
      <w:keepLines/>
      <w:suppressAutoHyphens/>
      <w:autoSpaceDE w:val="0"/>
      <w:autoSpaceDN w:val="0"/>
      <w:adjustRightInd w:val="0"/>
      <w:ind w:right="2160"/>
      <w:outlineLvl w:val="3"/>
    </w:pPr>
    <w:rPr>
      <w:rFonts w:ascii="Arial" w:hAnsi="Arial" w:cs="Arial Narrow"/>
      <w:b/>
      <w:bCs/>
      <w:sz w:val="28"/>
      <w:szCs w:val="22"/>
    </w:rPr>
  </w:style>
  <w:style w:type="paragraph" w:styleId="Heading5">
    <w:name w:val="heading 5"/>
    <w:basedOn w:val="Normal"/>
    <w:next w:val="Normal"/>
    <w:link w:val="Heading5Char"/>
    <w:qFormat/>
    <w:rsid w:val="00D02127"/>
    <w:pPr>
      <w:keepNext/>
      <w:outlineLvl w:val="4"/>
    </w:pPr>
    <w:rPr>
      <w:rFonts w:ascii="Arial" w:hAnsi="Arial" w:cs="Arial Narrow"/>
      <w:b/>
      <w:bCs/>
      <w:i/>
      <w:caps/>
    </w:rPr>
  </w:style>
  <w:style w:type="paragraph" w:styleId="Heading7">
    <w:name w:val="heading 7"/>
    <w:basedOn w:val="Normal"/>
    <w:next w:val="Normal"/>
    <w:link w:val="Heading7Char"/>
    <w:uiPriority w:val="9"/>
    <w:semiHidden/>
    <w:unhideWhenUsed/>
    <w:qFormat/>
    <w:rsid w:val="00F70EA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2127"/>
    <w:rPr>
      <w:rFonts w:ascii="Arial Black" w:eastAsia="Times New Roman" w:hAnsi="Arial Black" w:cs="Arial Narrow"/>
      <w:color w:val="000000"/>
      <w:sz w:val="32"/>
      <w:szCs w:val="36"/>
    </w:rPr>
  </w:style>
  <w:style w:type="character" w:customStyle="1" w:styleId="Heading4Char">
    <w:name w:val="Heading 4 Char"/>
    <w:link w:val="Heading4"/>
    <w:rsid w:val="00D02127"/>
    <w:rPr>
      <w:rFonts w:ascii="Arial" w:eastAsia="Times New Roman" w:hAnsi="Arial" w:cs="Arial Narrow"/>
      <w:b/>
      <w:bCs/>
      <w:color w:val="000000"/>
      <w:sz w:val="28"/>
      <w:szCs w:val="22"/>
    </w:rPr>
  </w:style>
  <w:style w:type="character" w:customStyle="1" w:styleId="Heading5Char">
    <w:name w:val="Heading 5 Char"/>
    <w:link w:val="Heading5"/>
    <w:rsid w:val="00D02127"/>
    <w:rPr>
      <w:rFonts w:ascii="Arial" w:eastAsia="Times New Roman" w:hAnsi="Arial" w:cs="Arial Narrow"/>
      <w:b/>
      <w:bCs/>
      <w:i/>
      <w:caps/>
      <w:color w:val="000000"/>
      <w:sz w:val="24"/>
      <w:szCs w:val="24"/>
    </w:rPr>
  </w:style>
  <w:style w:type="paragraph" w:styleId="Header">
    <w:name w:val="header"/>
    <w:basedOn w:val="Normal"/>
    <w:link w:val="HeaderChar"/>
    <w:rsid w:val="00D02127"/>
    <w:pPr>
      <w:tabs>
        <w:tab w:val="center" w:pos="4320"/>
        <w:tab w:val="right" w:pos="8640"/>
      </w:tabs>
    </w:pPr>
  </w:style>
  <w:style w:type="character" w:customStyle="1" w:styleId="HeaderChar">
    <w:name w:val="Header Char"/>
    <w:link w:val="Header"/>
    <w:rsid w:val="00D02127"/>
    <w:rPr>
      <w:rFonts w:ascii="Garamond" w:eastAsia="Times New Roman" w:hAnsi="Garamond" w:cs="AGaramond-Regular"/>
      <w:color w:val="000000"/>
      <w:sz w:val="24"/>
      <w:szCs w:val="24"/>
    </w:rPr>
  </w:style>
  <w:style w:type="character" w:styleId="Hyperlink">
    <w:name w:val="Hyperlink"/>
    <w:rsid w:val="00D02127"/>
    <w:rPr>
      <w:rFonts w:cs="Times New Roman"/>
      <w:color w:val="0000FF"/>
      <w:u w:val="single"/>
    </w:rPr>
  </w:style>
  <w:style w:type="paragraph" w:styleId="HTMLAddress">
    <w:name w:val="HTML Address"/>
    <w:basedOn w:val="Normal"/>
    <w:link w:val="HTMLAddressChar"/>
    <w:rsid w:val="00D02127"/>
    <w:rPr>
      <w:rFonts w:ascii="Century Gothic" w:hAnsi="Century Gothic" w:cs="Times New Roman"/>
      <w:i/>
      <w:iCs/>
      <w:color w:val="auto"/>
      <w:sz w:val="22"/>
      <w:szCs w:val="20"/>
    </w:rPr>
  </w:style>
  <w:style w:type="character" w:customStyle="1" w:styleId="HTMLAddressChar">
    <w:name w:val="HTML Address Char"/>
    <w:link w:val="HTMLAddress"/>
    <w:rsid w:val="00D02127"/>
    <w:rPr>
      <w:rFonts w:ascii="Century Gothic" w:eastAsia="Times New Roman" w:hAnsi="Century Gothic" w:cs="Times New Roman"/>
      <w:i/>
      <w:iCs/>
      <w:sz w:val="22"/>
    </w:rPr>
  </w:style>
  <w:style w:type="paragraph" w:styleId="FootnoteText">
    <w:name w:val="footnote text"/>
    <w:basedOn w:val="Normal"/>
    <w:link w:val="FootnoteTextChar"/>
    <w:uiPriority w:val="99"/>
    <w:rsid w:val="00DD4B21"/>
    <w:pPr>
      <w:overflowPunct w:val="0"/>
      <w:autoSpaceDE w:val="0"/>
      <w:autoSpaceDN w:val="0"/>
      <w:adjustRightInd w:val="0"/>
      <w:textAlignment w:val="baseline"/>
    </w:pPr>
    <w:rPr>
      <w:rFonts w:ascii="Times New Roman" w:hAnsi="Times New Roman" w:cs="Times New Roman"/>
      <w:color w:val="auto"/>
      <w:sz w:val="20"/>
      <w:szCs w:val="20"/>
    </w:rPr>
  </w:style>
  <w:style w:type="character" w:customStyle="1" w:styleId="FootnoteTextChar">
    <w:name w:val="Footnote Text Char"/>
    <w:link w:val="FootnoteText"/>
    <w:uiPriority w:val="99"/>
    <w:rsid w:val="00DD4B21"/>
    <w:rPr>
      <w:rFonts w:ascii="Times New Roman" w:eastAsia="Times New Roman" w:hAnsi="Times New Roman"/>
    </w:rPr>
  </w:style>
  <w:style w:type="character" w:styleId="FootnoteReference">
    <w:name w:val="footnote reference"/>
    <w:uiPriority w:val="99"/>
    <w:rsid w:val="00DD4B21"/>
    <w:rPr>
      <w:vertAlign w:val="superscript"/>
    </w:rPr>
  </w:style>
  <w:style w:type="paragraph" w:styleId="Footer">
    <w:name w:val="footer"/>
    <w:basedOn w:val="Normal"/>
    <w:link w:val="FooterChar"/>
    <w:uiPriority w:val="99"/>
    <w:unhideWhenUsed/>
    <w:rsid w:val="0068022B"/>
    <w:pPr>
      <w:tabs>
        <w:tab w:val="center" w:pos="4320"/>
        <w:tab w:val="right" w:pos="8640"/>
      </w:tabs>
    </w:pPr>
  </w:style>
  <w:style w:type="character" w:customStyle="1" w:styleId="FooterChar">
    <w:name w:val="Footer Char"/>
    <w:link w:val="Footer"/>
    <w:uiPriority w:val="99"/>
    <w:rsid w:val="0068022B"/>
    <w:rPr>
      <w:rFonts w:ascii="Garamond" w:eastAsia="Times New Roman" w:hAnsi="Garamond" w:cs="AGaramond-Regular"/>
      <w:color w:val="000000"/>
      <w:sz w:val="24"/>
      <w:szCs w:val="24"/>
    </w:rPr>
  </w:style>
  <w:style w:type="character" w:styleId="PageNumber">
    <w:name w:val="page number"/>
    <w:uiPriority w:val="99"/>
    <w:semiHidden/>
    <w:unhideWhenUsed/>
    <w:rsid w:val="0068022B"/>
  </w:style>
  <w:style w:type="paragraph" w:customStyle="1" w:styleId="CourseDetails">
    <w:name w:val="Course Details"/>
    <w:basedOn w:val="Normal"/>
    <w:uiPriority w:val="1"/>
    <w:qFormat/>
    <w:rsid w:val="00C03DF3"/>
    <w:pPr>
      <w:spacing w:after="120" w:line="276" w:lineRule="auto"/>
    </w:pPr>
    <w:rPr>
      <w:rFonts w:asciiTheme="minorHAnsi" w:eastAsiaTheme="minorEastAsia" w:hAnsiTheme="minorHAnsi" w:cstheme="minorBidi"/>
      <w:color w:val="595959" w:themeColor="text1" w:themeTint="A6"/>
    </w:rPr>
  </w:style>
  <w:style w:type="paragraph" w:styleId="ListParagraph">
    <w:name w:val="List Paragraph"/>
    <w:basedOn w:val="Normal"/>
    <w:uiPriority w:val="34"/>
    <w:unhideWhenUsed/>
    <w:qFormat/>
    <w:rsid w:val="00C03DF3"/>
    <w:pPr>
      <w:spacing w:after="200" w:line="276" w:lineRule="auto"/>
      <w:ind w:left="720"/>
      <w:contextualSpacing/>
    </w:pPr>
    <w:rPr>
      <w:rFonts w:asciiTheme="minorHAnsi" w:eastAsiaTheme="minorEastAsia" w:hAnsiTheme="minorHAnsi" w:cstheme="minorBidi"/>
      <w:color w:val="404040" w:themeColor="text1" w:themeTint="BF"/>
      <w:sz w:val="20"/>
    </w:rPr>
  </w:style>
  <w:style w:type="paragraph" w:customStyle="1" w:styleId="Default">
    <w:name w:val="Default"/>
    <w:rsid w:val="00C03DF3"/>
    <w:pPr>
      <w:widowControl w:val="0"/>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semiHidden/>
    <w:unhideWhenUsed/>
    <w:rsid w:val="00C03DF3"/>
    <w:pPr>
      <w:spacing w:before="100" w:beforeAutospacing="1" w:after="100" w:afterAutospacing="1"/>
    </w:pPr>
    <w:rPr>
      <w:rFonts w:ascii="Times" w:eastAsia="Cambria" w:hAnsi="Times" w:cs="Times New Roman"/>
      <w:color w:val="auto"/>
      <w:sz w:val="20"/>
      <w:szCs w:val="20"/>
    </w:rPr>
  </w:style>
  <w:style w:type="character" w:customStyle="1" w:styleId="Heading7Char">
    <w:name w:val="Heading 7 Char"/>
    <w:basedOn w:val="DefaultParagraphFont"/>
    <w:link w:val="Heading7"/>
    <w:uiPriority w:val="1"/>
    <w:semiHidden/>
    <w:rsid w:val="00F70EAF"/>
    <w:rPr>
      <w:rFonts w:asciiTheme="majorHAnsi" w:eastAsiaTheme="majorEastAsia" w:hAnsiTheme="majorHAnsi" w:cstheme="majorBidi"/>
      <w:i/>
      <w:iCs/>
      <w:color w:val="404040" w:themeColor="text1" w:themeTint="BF"/>
      <w:sz w:val="24"/>
      <w:szCs w:val="24"/>
    </w:rPr>
  </w:style>
  <w:style w:type="paragraph" w:customStyle="1" w:styleId="DefaultParagraph">
    <w:name w:val="DefaultParagraph"/>
    <w:qFormat/>
    <w:rsid w:val="00F70EAF"/>
    <w:pPr>
      <w:widowControl w:val="0"/>
      <w:autoSpaceDE w:val="0"/>
      <w:autoSpaceDN w:val="0"/>
      <w:adjustRightInd w:val="0"/>
    </w:pPr>
    <w:rPr>
      <w:lang w:eastAsia="ja-JP"/>
    </w:rPr>
  </w:style>
  <w:style w:type="character" w:styleId="FollowedHyperlink">
    <w:name w:val="FollowedHyperlink"/>
    <w:basedOn w:val="DefaultParagraphFont"/>
    <w:uiPriority w:val="99"/>
    <w:semiHidden/>
    <w:unhideWhenUsed/>
    <w:rsid w:val="00DF7EF3"/>
    <w:rPr>
      <w:color w:val="800080" w:themeColor="followedHyperlink"/>
      <w:u w:val="single"/>
    </w:rPr>
  </w:style>
  <w:style w:type="paragraph" w:styleId="BalloonText">
    <w:name w:val="Balloon Text"/>
    <w:basedOn w:val="Normal"/>
    <w:link w:val="BalloonTextChar"/>
    <w:uiPriority w:val="99"/>
    <w:semiHidden/>
    <w:unhideWhenUsed/>
    <w:rsid w:val="000377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756"/>
    <w:rPr>
      <w:rFonts w:ascii="Lucida Grande" w:eastAsia="Times New Roman" w:hAnsi="Lucida Grande" w:cs="Lucida Grande"/>
      <w:color w:val="000000"/>
      <w:sz w:val="18"/>
      <w:szCs w:val="18"/>
    </w:rPr>
  </w:style>
  <w:style w:type="paragraph" w:customStyle="1" w:styleId="Pa91">
    <w:name w:val="Pa9+1"/>
    <w:basedOn w:val="Default"/>
    <w:next w:val="Default"/>
    <w:uiPriority w:val="99"/>
    <w:rsid w:val="00180E51"/>
    <w:pPr>
      <w:spacing w:line="201" w:lineRule="atLeast"/>
    </w:pPr>
    <w:rPr>
      <w:rFonts w:ascii="News Gothic BT" w:eastAsia="Cambria" w:hAnsi="News Gothic BT"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27"/>
    <w:rPr>
      <w:rFonts w:ascii="Garamond" w:eastAsia="Times New Roman" w:hAnsi="Garamond" w:cs="AGaramond-Regular"/>
      <w:color w:val="000000"/>
      <w:sz w:val="24"/>
      <w:szCs w:val="24"/>
    </w:rPr>
  </w:style>
  <w:style w:type="paragraph" w:styleId="Heading1">
    <w:name w:val="heading 1"/>
    <w:basedOn w:val="Normal"/>
    <w:next w:val="Normal"/>
    <w:link w:val="Heading1Char"/>
    <w:qFormat/>
    <w:rsid w:val="00D02127"/>
    <w:pPr>
      <w:keepNext/>
      <w:pBdr>
        <w:top w:val="single" w:sz="2" w:space="1" w:color="auto"/>
      </w:pBdr>
      <w:jc w:val="center"/>
      <w:outlineLvl w:val="0"/>
    </w:pPr>
    <w:rPr>
      <w:rFonts w:ascii="Arial Black" w:hAnsi="Arial Black" w:cs="Arial Narrow"/>
      <w:sz w:val="32"/>
      <w:szCs w:val="36"/>
    </w:rPr>
  </w:style>
  <w:style w:type="paragraph" w:styleId="Heading4">
    <w:name w:val="heading 4"/>
    <w:basedOn w:val="Normal"/>
    <w:next w:val="Normal"/>
    <w:link w:val="Heading4Char"/>
    <w:qFormat/>
    <w:rsid w:val="00D02127"/>
    <w:pPr>
      <w:keepNext/>
      <w:keepLines/>
      <w:suppressAutoHyphens/>
      <w:autoSpaceDE w:val="0"/>
      <w:autoSpaceDN w:val="0"/>
      <w:adjustRightInd w:val="0"/>
      <w:ind w:right="2160"/>
      <w:outlineLvl w:val="3"/>
    </w:pPr>
    <w:rPr>
      <w:rFonts w:ascii="Arial" w:hAnsi="Arial" w:cs="Arial Narrow"/>
      <w:b/>
      <w:bCs/>
      <w:sz w:val="28"/>
      <w:szCs w:val="22"/>
    </w:rPr>
  </w:style>
  <w:style w:type="paragraph" w:styleId="Heading5">
    <w:name w:val="heading 5"/>
    <w:basedOn w:val="Normal"/>
    <w:next w:val="Normal"/>
    <w:link w:val="Heading5Char"/>
    <w:qFormat/>
    <w:rsid w:val="00D02127"/>
    <w:pPr>
      <w:keepNext/>
      <w:outlineLvl w:val="4"/>
    </w:pPr>
    <w:rPr>
      <w:rFonts w:ascii="Arial" w:hAnsi="Arial" w:cs="Arial Narrow"/>
      <w:b/>
      <w:bCs/>
      <w:i/>
      <w:caps/>
    </w:rPr>
  </w:style>
  <w:style w:type="paragraph" w:styleId="Heading7">
    <w:name w:val="heading 7"/>
    <w:basedOn w:val="Normal"/>
    <w:next w:val="Normal"/>
    <w:link w:val="Heading7Char"/>
    <w:uiPriority w:val="9"/>
    <w:semiHidden/>
    <w:unhideWhenUsed/>
    <w:qFormat/>
    <w:rsid w:val="00F70EA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2127"/>
    <w:rPr>
      <w:rFonts w:ascii="Arial Black" w:eastAsia="Times New Roman" w:hAnsi="Arial Black" w:cs="Arial Narrow"/>
      <w:color w:val="000000"/>
      <w:sz w:val="32"/>
      <w:szCs w:val="36"/>
    </w:rPr>
  </w:style>
  <w:style w:type="character" w:customStyle="1" w:styleId="Heading4Char">
    <w:name w:val="Heading 4 Char"/>
    <w:link w:val="Heading4"/>
    <w:rsid w:val="00D02127"/>
    <w:rPr>
      <w:rFonts w:ascii="Arial" w:eastAsia="Times New Roman" w:hAnsi="Arial" w:cs="Arial Narrow"/>
      <w:b/>
      <w:bCs/>
      <w:color w:val="000000"/>
      <w:sz w:val="28"/>
      <w:szCs w:val="22"/>
    </w:rPr>
  </w:style>
  <w:style w:type="character" w:customStyle="1" w:styleId="Heading5Char">
    <w:name w:val="Heading 5 Char"/>
    <w:link w:val="Heading5"/>
    <w:rsid w:val="00D02127"/>
    <w:rPr>
      <w:rFonts w:ascii="Arial" w:eastAsia="Times New Roman" w:hAnsi="Arial" w:cs="Arial Narrow"/>
      <w:b/>
      <w:bCs/>
      <w:i/>
      <w:caps/>
      <w:color w:val="000000"/>
      <w:sz w:val="24"/>
      <w:szCs w:val="24"/>
    </w:rPr>
  </w:style>
  <w:style w:type="paragraph" w:styleId="Header">
    <w:name w:val="header"/>
    <w:basedOn w:val="Normal"/>
    <w:link w:val="HeaderChar"/>
    <w:rsid w:val="00D02127"/>
    <w:pPr>
      <w:tabs>
        <w:tab w:val="center" w:pos="4320"/>
        <w:tab w:val="right" w:pos="8640"/>
      </w:tabs>
    </w:pPr>
  </w:style>
  <w:style w:type="character" w:customStyle="1" w:styleId="HeaderChar">
    <w:name w:val="Header Char"/>
    <w:link w:val="Header"/>
    <w:rsid w:val="00D02127"/>
    <w:rPr>
      <w:rFonts w:ascii="Garamond" w:eastAsia="Times New Roman" w:hAnsi="Garamond" w:cs="AGaramond-Regular"/>
      <w:color w:val="000000"/>
      <w:sz w:val="24"/>
      <w:szCs w:val="24"/>
    </w:rPr>
  </w:style>
  <w:style w:type="character" w:styleId="Hyperlink">
    <w:name w:val="Hyperlink"/>
    <w:rsid w:val="00D02127"/>
    <w:rPr>
      <w:rFonts w:cs="Times New Roman"/>
      <w:color w:val="0000FF"/>
      <w:u w:val="single"/>
    </w:rPr>
  </w:style>
  <w:style w:type="paragraph" w:styleId="HTMLAddress">
    <w:name w:val="HTML Address"/>
    <w:basedOn w:val="Normal"/>
    <w:link w:val="HTMLAddressChar"/>
    <w:rsid w:val="00D02127"/>
    <w:rPr>
      <w:rFonts w:ascii="Century Gothic" w:hAnsi="Century Gothic" w:cs="Times New Roman"/>
      <w:i/>
      <w:iCs/>
      <w:color w:val="auto"/>
      <w:sz w:val="22"/>
      <w:szCs w:val="20"/>
    </w:rPr>
  </w:style>
  <w:style w:type="character" w:customStyle="1" w:styleId="HTMLAddressChar">
    <w:name w:val="HTML Address Char"/>
    <w:link w:val="HTMLAddress"/>
    <w:rsid w:val="00D02127"/>
    <w:rPr>
      <w:rFonts w:ascii="Century Gothic" w:eastAsia="Times New Roman" w:hAnsi="Century Gothic" w:cs="Times New Roman"/>
      <w:i/>
      <w:iCs/>
      <w:sz w:val="22"/>
    </w:rPr>
  </w:style>
  <w:style w:type="paragraph" w:styleId="FootnoteText">
    <w:name w:val="footnote text"/>
    <w:basedOn w:val="Normal"/>
    <w:link w:val="FootnoteTextChar"/>
    <w:uiPriority w:val="99"/>
    <w:rsid w:val="00DD4B21"/>
    <w:pPr>
      <w:overflowPunct w:val="0"/>
      <w:autoSpaceDE w:val="0"/>
      <w:autoSpaceDN w:val="0"/>
      <w:adjustRightInd w:val="0"/>
      <w:textAlignment w:val="baseline"/>
    </w:pPr>
    <w:rPr>
      <w:rFonts w:ascii="Times New Roman" w:hAnsi="Times New Roman" w:cs="Times New Roman"/>
      <w:color w:val="auto"/>
      <w:sz w:val="20"/>
      <w:szCs w:val="20"/>
    </w:rPr>
  </w:style>
  <w:style w:type="character" w:customStyle="1" w:styleId="FootnoteTextChar">
    <w:name w:val="Footnote Text Char"/>
    <w:link w:val="FootnoteText"/>
    <w:uiPriority w:val="99"/>
    <w:rsid w:val="00DD4B21"/>
    <w:rPr>
      <w:rFonts w:ascii="Times New Roman" w:eastAsia="Times New Roman" w:hAnsi="Times New Roman"/>
    </w:rPr>
  </w:style>
  <w:style w:type="character" w:styleId="FootnoteReference">
    <w:name w:val="footnote reference"/>
    <w:uiPriority w:val="99"/>
    <w:rsid w:val="00DD4B21"/>
    <w:rPr>
      <w:vertAlign w:val="superscript"/>
    </w:rPr>
  </w:style>
  <w:style w:type="paragraph" w:styleId="Footer">
    <w:name w:val="footer"/>
    <w:basedOn w:val="Normal"/>
    <w:link w:val="FooterChar"/>
    <w:uiPriority w:val="99"/>
    <w:unhideWhenUsed/>
    <w:rsid w:val="0068022B"/>
    <w:pPr>
      <w:tabs>
        <w:tab w:val="center" w:pos="4320"/>
        <w:tab w:val="right" w:pos="8640"/>
      </w:tabs>
    </w:pPr>
  </w:style>
  <w:style w:type="character" w:customStyle="1" w:styleId="FooterChar">
    <w:name w:val="Footer Char"/>
    <w:link w:val="Footer"/>
    <w:uiPriority w:val="99"/>
    <w:rsid w:val="0068022B"/>
    <w:rPr>
      <w:rFonts w:ascii="Garamond" w:eastAsia="Times New Roman" w:hAnsi="Garamond" w:cs="AGaramond-Regular"/>
      <w:color w:val="000000"/>
      <w:sz w:val="24"/>
      <w:szCs w:val="24"/>
    </w:rPr>
  </w:style>
  <w:style w:type="character" w:styleId="PageNumber">
    <w:name w:val="page number"/>
    <w:uiPriority w:val="99"/>
    <w:semiHidden/>
    <w:unhideWhenUsed/>
    <w:rsid w:val="0068022B"/>
  </w:style>
  <w:style w:type="paragraph" w:customStyle="1" w:styleId="CourseDetails">
    <w:name w:val="Course Details"/>
    <w:basedOn w:val="Normal"/>
    <w:uiPriority w:val="1"/>
    <w:qFormat/>
    <w:rsid w:val="00C03DF3"/>
    <w:pPr>
      <w:spacing w:after="120" w:line="276" w:lineRule="auto"/>
    </w:pPr>
    <w:rPr>
      <w:rFonts w:asciiTheme="minorHAnsi" w:eastAsiaTheme="minorEastAsia" w:hAnsiTheme="minorHAnsi" w:cstheme="minorBidi"/>
      <w:color w:val="595959" w:themeColor="text1" w:themeTint="A6"/>
    </w:rPr>
  </w:style>
  <w:style w:type="paragraph" w:styleId="ListParagraph">
    <w:name w:val="List Paragraph"/>
    <w:basedOn w:val="Normal"/>
    <w:uiPriority w:val="34"/>
    <w:unhideWhenUsed/>
    <w:qFormat/>
    <w:rsid w:val="00C03DF3"/>
    <w:pPr>
      <w:spacing w:after="200" w:line="276" w:lineRule="auto"/>
      <w:ind w:left="720"/>
      <w:contextualSpacing/>
    </w:pPr>
    <w:rPr>
      <w:rFonts w:asciiTheme="minorHAnsi" w:eastAsiaTheme="minorEastAsia" w:hAnsiTheme="minorHAnsi" w:cstheme="minorBidi"/>
      <w:color w:val="404040" w:themeColor="text1" w:themeTint="BF"/>
      <w:sz w:val="20"/>
    </w:rPr>
  </w:style>
  <w:style w:type="paragraph" w:customStyle="1" w:styleId="Default">
    <w:name w:val="Default"/>
    <w:rsid w:val="00C03DF3"/>
    <w:pPr>
      <w:widowControl w:val="0"/>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semiHidden/>
    <w:unhideWhenUsed/>
    <w:rsid w:val="00C03DF3"/>
    <w:pPr>
      <w:spacing w:before="100" w:beforeAutospacing="1" w:after="100" w:afterAutospacing="1"/>
    </w:pPr>
    <w:rPr>
      <w:rFonts w:ascii="Times" w:eastAsia="Cambria" w:hAnsi="Times" w:cs="Times New Roman"/>
      <w:color w:val="auto"/>
      <w:sz w:val="20"/>
      <w:szCs w:val="20"/>
    </w:rPr>
  </w:style>
  <w:style w:type="character" w:customStyle="1" w:styleId="Heading7Char">
    <w:name w:val="Heading 7 Char"/>
    <w:basedOn w:val="DefaultParagraphFont"/>
    <w:link w:val="Heading7"/>
    <w:uiPriority w:val="1"/>
    <w:semiHidden/>
    <w:rsid w:val="00F70EAF"/>
    <w:rPr>
      <w:rFonts w:asciiTheme="majorHAnsi" w:eastAsiaTheme="majorEastAsia" w:hAnsiTheme="majorHAnsi" w:cstheme="majorBidi"/>
      <w:i/>
      <w:iCs/>
      <w:color w:val="404040" w:themeColor="text1" w:themeTint="BF"/>
      <w:sz w:val="24"/>
      <w:szCs w:val="24"/>
    </w:rPr>
  </w:style>
  <w:style w:type="paragraph" w:customStyle="1" w:styleId="DefaultParagraph">
    <w:name w:val="DefaultParagraph"/>
    <w:qFormat/>
    <w:rsid w:val="00F70EAF"/>
    <w:pPr>
      <w:widowControl w:val="0"/>
      <w:autoSpaceDE w:val="0"/>
      <w:autoSpaceDN w:val="0"/>
      <w:adjustRightInd w:val="0"/>
    </w:pPr>
    <w:rPr>
      <w:lang w:eastAsia="ja-JP"/>
    </w:rPr>
  </w:style>
  <w:style w:type="character" w:styleId="FollowedHyperlink">
    <w:name w:val="FollowedHyperlink"/>
    <w:basedOn w:val="DefaultParagraphFont"/>
    <w:uiPriority w:val="99"/>
    <w:semiHidden/>
    <w:unhideWhenUsed/>
    <w:rsid w:val="00DF7EF3"/>
    <w:rPr>
      <w:color w:val="800080" w:themeColor="followedHyperlink"/>
      <w:u w:val="single"/>
    </w:rPr>
  </w:style>
  <w:style w:type="paragraph" w:styleId="BalloonText">
    <w:name w:val="Balloon Text"/>
    <w:basedOn w:val="Normal"/>
    <w:link w:val="BalloonTextChar"/>
    <w:uiPriority w:val="99"/>
    <w:semiHidden/>
    <w:unhideWhenUsed/>
    <w:rsid w:val="000377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756"/>
    <w:rPr>
      <w:rFonts w:ascii="Lucida Grande" w:eastAsia="Times New Roman" w:hAnsi="Lucida Grande" w:cs="Lucida Grande"/>
      <w:color w:val="000000"/>
      <w:sz w:val="18"/>
      <w:szCs w:val="18"/>
    </w:rPr>
  </w:style>
  <w:style w:type="paragraph" w:customStyle="1" w:styleId="Pa91">
    <w:name w:val="Pa9+1"/>
    <w:basedOn w:val="Default"/>
    <w:next w:val="Default"/>
    <w:uiPriority w:val="99"/>
    <w:rsid w:val="00180E51"/>
    <w:pPr>
      <w:spacing w:line="201" w:lineRule="atLeast"/>
    </w:pPr>
    <w:rPr>
      <w:rFonts w:ascii="News Gothic BT" w:eastAsia="Cambria" w:hAnsi="News Gothic B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26725">
      <w:bodyDiv w:val="1"/>
      <w:marLeft w:val="0"/>
      <w:marRight w:val="0"/>
      <w:marTop w:val="0"/>
      <w:marBottom w:val="0"/>
      <w:divBdr>
        <w:top w:val="none" w:sz="0" w:space="0" w:color="auto"/>
        <w:left w:val="none" w:sz="0" w:space="0" w:color="auto"/>
        <w:bottom w:val="none" w:sz="0" w:space="0" w:color="auto"/>
        <w:right w:val="none" w:sz="0" w:space="0" w:color="auto"/>
      </w:divBdr>
    </w:div>
    <w:div w:id="1810442793">
      <w:bodyDiv w:val="1"/>
      <w:marLeft w:val="0"/>
      <w:marRight w:val="0"/>
      <w:marTop w:val="0"/>
      <w:marBottom w:val="0"/>
      <w:divBdr>
        <w:top w:val="none" w:sz="0" w:space="0" w:color="auto"/>
        <w:left w:val="none" w:sz="0" w:space="0" w:color="auto"/>
        <w:bottom w:val="none" w:sz="0" w:space="0" w:color="auto"/>
        <w:right w:val="none" w:sz="0" w:space="0" w:color="auto"/>
      </w:divBdr>
      <w:divsChild>
        <w:div w:id="373048097">
          <w:marLeft w:val="0"/>
          <w:marRight w:val="0"/>
          <w:marTop w:val="0"/>
          <w:marBottom w:val="0"/>
          <w:divBdr>
            <w:top w:val="none" w:sz="0" w:space="0" w:color="auto"/>
            <w:left w:val="none" w:sz="0" w:space="0" w:color="auto"/>
            <w:bottom w:val="none" w:sz="0" w:space="0" w:color="auto"/>
            <w:right w:val="none" w:sz="0" w:space="0" w:color="auto"/>
          </w:divBdr>
          <w:divsChild>
            <w:div w:id="1459882325">
              <w:marLeft w:val="0"/>
              <w:marRight w:val="0"/>
              <w:marTop w:val="0"/>
              <w:marBottom w:val="0"/>
              <w:divBdr>
                <w:top w:val="none" w:sz="0" w:space="0" w:color="auto"/>
                <w:left w:val="none" w:sz="0" w:space="0" w:color="auto"/>
                <w:bottom w:val="none" w:sz="0" w:space="0" w:color="auto"/>
                <w:right w:val="none" w:sz="0" w:space="0" w:color="auto"/>
              </w:divBdr>
              <w:divsChild>
                <w:div w:id="17705102">
                  <w:marLeft w:val="0"/>
                  <w:marRight w:val="0"/>
                  <w:marTop w:val="0"/>
                  <w:marBottom w:val="0"/>
                  <w:divBdr>
                    <w:top w:val="none" w:sz="0" w:space="0" w:color="auto"/>
                    <w:left w:val="none" w:sz="0" w:space="0" w:color="auto"/>
                    <w:bottom w:val="none" w:sz="0" w:space="0" w:color="auto"/>
                    <w:right w:val="none" w:sz="0" w:space="0" w:color="auto"/>
                  </w:divBdr>
                </w:div>
                <w:div w:id="126357791">
                  <w:marLeft w:val="0"/>
                  <w:marRight w:val="0"/>
                  <w:marTop w:val="0"/>
                  <w:marBottom w:val="0"/>
                  <w:divBdr>
                    <w:top w:val="none" w:sz="0" w:space="0" w:color="auto"/>
                    <w:left w:val="none" w:sz="0" w:space="0" w:color="auto"/>
                    <w:bottom w:val="none" w:sz="0" w:space="0" w:color="auto"/>
                    <w:right w:val="none" w:sz="0" w:space="0" w:color="auto"/>
                  </w:divBdr>
                </w:div>
                <w:div w:id="159468748">
                  <w:marLeft w:val="0"/>
                  <w:marRight w:val="0"/>
                  <w:marTop w:val="0"/>
                  <w:marBottom w:val="0"/>
                  <w:divBdr>
                    <w:top w:val="none" w:sz="0" w:space="0" w:color="auto"/>
                    <w:left w:val="none" w:sz="0" w:space="0" w:color="auto"/>
                    <w:bottom w:val="none" w:sz="0" w:space="0" w:color="auto"/>
                    <w:right w:val="none" w:sz="0" w:space="0" w:color="auto"/>
                  </w:divBdr>
                </w:div>
                <w:div w:id="189028127">
                  <w:marLeft w:val="0"/>
                  <w:marRight w:val="0"/>
                  <w:marTop w:val="0"/>
                  <w:marBottom w:val="0"/>
                  <w:divBdr>
                    <w:top w:val="none" w:sz="0" w:space="0" w:color="auto"/>
                    <w:left w:val="none" w:sz="0" w:space="0" w:color="auto"/>
                    <w:bottom w:val="none" w:sz="0" w:space="0" w:color="auto"/>
                    <w:right w:val="none" w:sz="0" w:space="0" w:color="auto"/>
                  </w:divBdr>
                </w:div>
                <w:div w:id="246697261">
                  <w:marLeft w:val="0"/>
                  <w:marRight w:val="0"/>
                  <w:marTop w:val="0"/>
                  <w:marBottom w:val="0"/>
                  <w:divBdr>
                    <w:top w:val="none" w:sz="0" w:space="0" w:color="auto"/>
                    <w:left w:val="none" w:sz="0" w:space="0" w:color="auto"/>
                    <w:bottom w:val="none" w:sz="0" w:space="0" w:color="auto"/>
                    <w:right w:val="none" w:sz="0" w:space="0" w:color="auto"/>
                  </w:divBdr>
                </w:div>
                <w:div w:id="250358744">
                  <w:marLeft w:val="0"/>
                  <w:marRight w:val="0"/>
                  <w:marTop w:val="0"/>
                  <w:marBottom w:val="0"/>
                  <w:divBdr>
                    <w:top w:val="none" w:sz="0" w:space="0" w:color="auto"/>
                    <w:left w:val="none" w:sz="0" w:space="0" w:color="auto"/>
                    <w:bottom w:val="none" w:sz="0" w:space="0" w:color="auto"/>
                    <w:right w:val="none" w:sz="0" w:space="0" w:color="auto"/>
                  </w:divBdr>
                </w:div>
                <w:div w:id="305285101">
                  <w:marLeft w:val="0"/>
                  <w:marRight w:val="0"/>
                  <w:marTop w:val="0"/>
                  <w:marBottom w:val="0"/>
                  <w:divBdr>
                    <w:top w:val="none" w:sz="0" w:space="0" w:color="auto"/>
                    <w:left w:val="none" w:sz="0" w:space="0" w:color="auto"/>
                    <w:bottom w:val="none" w:sz="0" w:space="0" w:color="auto"/>
                    <w:right w:val="none" w:sz="0" w:space="0" w:color="auto"/>
                  </w:divBdr>
                </w:div>
                <w:div w:id="335350940">
                  <w:marLeft w:val="0"/>
                  <w:marRight w:val="0"/>
                  <w:marTop w:val="0"/>
                  <w:marBottom w:val="0"/>
                  <w:divBdr>
                    <w:top w:val="none" w:sz="0" w:space="0" w:color="auto"/>
                    <w:left w:val="none" w:sz="0" w:space="0" w:color="auto"/>
                    <w:bottom w:val="none" w:sz="0" w:space="0" w:color="auto"/>
                    <w:right w:val="none" w:sz="0" w:space="0" w:color="auto"/>
                  </w:divBdr>
                </w:div>
                <w:div w:id="365326605">
                  <w:marLeft w:val="0"/>
                  <w:marRight w:val="0"/>
                  <w:marTop w:val="0"/>
                  <w:marBottom w:val="0"/>
                  <w:divBdr>
                    <w:top w:val="none" w:sz="0" w:space="0" w:color="auto"/>
                    <w:left w:val="none" w:sz="0" w:space="0" w:color="auto"/>
                    <w:bottom w:val="none" w:sz="0" w:space="0" w:color="auto"/>
                    <w:right w:val="none" w:sz="0" w:space="0" w:color="auto"/>
                  </w:divBdr>
                </w:div>
                <w:div w:id="412746517">
                  <w:marLeft w:val="0"/>
                  <w:marRight w:val="0"/>
                  <w:marTop w:val="0"/>
                  <w:marBottom w:val="0"/>
                  <w:divBdr>
                    <w:top w:val="none" w:sz="0" w:space="0" w:color="auto"/>
                    <w:left w:val="none" w:sz="0" w:space="0" w:color="auto"/>
                    <w:bottom w:val="none" w:sz="0" w:space="0" w:color="auto"/>
                    <w:right w:val="none" w:sz="0" w:space="0" w:color="auto"/>
                  </w:divBdr>
                </w:div>
                <w:div w:id="459882554">
                  <w:marLeft w:val="0"/>
                  <w:marRight w:val="0"/>
                  <w:marTop w:val="0"/>
                  <w:marBottom w:val="0"/>
                  <w:divBdr>
                    <w:top w:val="none" w:sz="0" w:space="0" w:color="auto"/>
                    <w:left w:val="none" w:sz="0" w:space="0" w:color="auto"/>
                    <w:bottom w:val="none" w:sz="0" w:space="0" w:color="auto"/>
                    <w:right w:val="none" w:sz="0" w:space="0" w:color="auto"/>
                  </w:divBdr>
                </w:div>
                <w:div w:id="506477500">
                  <w:marLeft w:val="0"/>
                  <w:marRight w:val="0"/>
                  <w:marTop w:val="0"/>
                  <w:marBottom w:val="0"/>
                  <w:divBdr>
                    <w:top w:val="none" w:sz="0" w:space="0" w:color="auto"/>
                    <w:left w:val="none" w:sz="0" w:space="0" w:color="auto"/>
                    <w:bottom w:val="none" w:sz="0" w:space="0" w:color="auto"/>
                    <w:right w:val="none" w:sz="0" w:space="0" w:color="auto"/>
                  </w:divBdr>
                </w:div>
                <w:div w:id="577399563">
                  <w:marLeft w:val="0"/>
                  <w:marRight w:val="0"/>
                  <w:marTop w:val="0"/>
                  <w:marBottom w:val="0"/>
                  <w:divBdr>
                    <w:top w:val="none" w:sz="0" w:space="0" w:color="auto"/>
                    <w:left w:val="none" w:sz="0" w:space="0" w:color="auto"/>
                    <w:bottom w:val="none" w:sz="0" w:space="0" w:color="auto"/>
                    <w:right w:val="none" w:sz="0" w:space="0" w:color="auto"/>
                  </w:divBdr>
                </w:div>
                <w:div w:id="600770037">
                  <w:marLeft w:val="0"/>
                  <w:marRight w:val="0"/>
                  <w:marTop w:val="0"/>
                  <w:marBottom w:val="0"/>
                  <w:divBdr>
                    <w:top w:val="none" w:sz="0" w:space="0" w:color="auto"/>
                    <w:left w:val="none" w:sz="0" w:space="0" w:color="auto"/>
                    <w:bottom w:val="none" w:sz="0" w:space="0" w:color="auto"/>
                    <w:right w:val="none" w:sz="0" w:space="0" w:color="auto"/>
                  </w:divBdr>
                </w:div>
                <w:div w:id="630480098">
                  <w:marLeft w:val="0"/>
                  <w:marRight w:val="0"/>
                  <w:marTop w:val="0"/>
                  <w:marBottom w:val="0"/>
                  <w:divBdr>
                    <w:top w:val="none" w:sz="0" w:space="0" w:color="auto"/>
                    <w:left w:val="none" w:sz="0" w:space="0" w:color="auto"/>
                    <w:bottom w:val="none" w:sz="0" w:space="0" w:color="auto"/>
                    <w:right w:val="none" w:sz="0" w:space="0" w:color="auto"/>
                  </w:divBdr>
                </w:div>
                <w:div w:id="653416573">
                  <w:marLeft w:val="0"/>
                  <w:marRight w:val="0"/>
                  <w:marTop w:val="0"/>
                  <w:marBottom w:val="0"/>
                  <w:divBdr>
                    <w:top w:val="none" w:sz="0" w:space="0" w:color="auto"/>
                    <w:left w:val="none" w:sz="0" w:space="0" w:color="auto"/>
                    <w:bottom w:val="none" w:sz="0" w:space="0" w:color="auto"/>
                    <w:right w:val="none" w:sz="0" w:space="0" w:color="auto"/>
                  </w:divBdr>
                </w:div>
                <w:div w:id="675155097">
                  <w:marLeft w:val="0"/>
                  <w:marRight w:val="0"/>
                  <w:marTop w:val="0"/>
                  <w:marBottom w:val="0"/>
                  <w:divBdr>
                    <w:top w:val="none" w:sz="0" w:space="0" w:color="auto"/>
                    <w:left w:val="none" w:sz="0" w:space="0" w:color="auto"/>
                    <w:bottom w:val="none" w:sz="0" w:space="0" w:color="auto"/>
                    <w:right w:val="none" w:sz="0" w:space="0" w:color="auto"/>
                  </w:divBdr>
                </w:div>
                <w:div w:id="740299962">
                  <w:marLeft w:val="0"/>
                  <w:marRight w:val="0"/>
                  <w:marTop w:val="0"/>
                  <w:marBottom w:val="0"/>
                  <w:divBdr>
                    <w:top w:val="none" w:sz="0" w:space="0" w:color="auto"/>
                    <w:left w:val="none" w:sz="0" w:space="0" w:color="auto"/>
                    <w:bottom w:val="none" w:sz="0" w:space="0" w:color="auto"/>
                    <w:right w:val="none" w:sz="0" w:space="0" w:color="auto"/>
                  </w:divBdr>
                </w:div>
                <w:div w:id="786776728">
                  <w:marLeft w:val="0"/>
                  <w:marRight w:val="0"/>
                  <w:marTop w:val="0"/>
                  <w:marBottom w:val="0"/>
                  <w:divBdr>
                    <w:top w:val="none" w:sz="0" w:space="0" w:color="auto"/>
                    <w:left w:val="none" w:sz="0" w:space="0" w:color="auto"/>
                    <w:bottom w:val="none" w:sz="0" w:space="0" w:color="auto"/>
                    <w:right w:val="none" w:sz="0" w:space="0" w:color="auto"/>
                  </w:divBdr>
                </w:div>
                <w:div w:id="863401179">
                  <w:marLeft w:val="0"/>
                  <w:marRight w:val="0"/>
                  <w:marTop w:val="0"/>
                  <w:marBottom w:val="0"/>
                  <w:divBdr>
                    <w:top w:val="none" w:sz="0" w:space="0" w:color="auto"/>
                    <w:left w:val="none" w:sz="0" w:space="0" w:color="auto"/>
                    <w:bottom w:val="none" w:sz="0" w:space="0" w:color="auto"/>
                    <w:right w:val="none" w:sz="0" w:space="0" w:color="auto"/>
                  </w:divBdr>
                </w:div>
                <w:div w:id="972172470">
                  <w:marLeft w:val="0"/>
                  <w:marRight w:val="0"/>
                  <w:marTop w:val="0"/>
                  <w:marBottom w:val="0"/>
                  <w:divBdr>
                    <w:top w:val="none" w:sz="0" w:space="0" w:color="auto"/>
                    <w:left w:val="none" w:sz="0" w:space="0" w:color="auto"/>
                    <w:bottom w:val="none" w:sz="0" w:space="0" w:color="auto"/>
                    <w:right w:val="none" w:sz="0" w:space="0" w:color="auto"/>
                  </w:divBdr>
                </w:div>
                <w:div w:id="1114322186">
                  <w:marLeft w:val="0"/>
                  <w:marRight w:val="0"/>
                  <w:marTop w:val="0"/>
                  <w:marBottom w:val="0"/>
                  <w:divBdr>
                    <w:top w:val="none" w:sz="0" w:space="0" w:color="auto"/>
                    <w:left w:val="none" w:sz="0" w:space="0" w:color="auto"/>
                    <w:bottom w:val="none" w:sz="0" w:space="0" w:color="auto"/>
                    <w:right w:val="none" w:sz="0" w:space="0" w:color="auto"/>
                  </w:divBdr>
                </w:div>
                <w:div w:id="1172525388">
                  <w:marLeft w:val="0"/>
                  <w:marRight w:val="0"/>
                  <w:marTop w:val="0"/>
                  <w:marBottom w:val="0"/>
                  <w:divBdr>
                    <w:top w:val="none" w:sz="0" w:space="0" w:color="auto"/>
                    <w:left w:val="none" w:sz="0" w:space="0" w:color="auto"/>
                    <w:bottom w:val="none" w:sz="0" w:space="0" w:color="auto"/>
                    <w:right w:val="none" w:sz="0" w:space="0" w:color="auto"/>
                  </w:divBdr>
                </w:div>
                <w:div w:id="1197238123">
                  <w:marLeft w:val="0"/>
                  <w:marRight w:val="0"/>
                  <w:marTop w:val="0"/>
                  <w:marBottom w:val="0"/>
                  <w:divBdr>
                    <w:top w:val="none" w:sz="0" w:space="0" w:color="auto"/>
                    <w:left w:val="none" w:sz="0" w:space="0" w:color="auto"/>
                    <w:bottom w:val="none" w:sz="0" w:space="0" w:color="auto"/>
                    <w:right w:val="none" w:sz="0" w:space="0" w:color="auto"/>
                  </w:divBdr>
                </w:div>
                <w:div w:id="1219246593">
                  <w:marLeft w:val="0"/>
                  <w:marRight w:val="0"/>
                  <w:marTop w:val="0"/>
                  <w:marBottom w:val="0"/>
                  <w:divBdr>
                    <w:top w:val="none" w:sz="0" w:space="0" w:color="auto"/>
                    <w:left w:val="none" w:sz="0" w:space="0" w:color="auto"/>
                    <w:bottom w:val="none" w:sz="0" w:space="0" w:color="auto"/>
                    <w:right w:val="none" w:sz="0" w:space="0" w:color="auto"/>
                  </w:divBdr>
                </w:div>
                <w:div w:id="1221752033">
                  <w:marLeft w:val="0"/>
                  <w:marRight w:val="0"/>
                  <w:marTop w:val="0"/>
                  <w:marBottom w:val="0"/>
                  <w:divBdr>
                    <w:top w:val="none" w:sz="0" w:space="0" w:color="auto"/>
                    <w:left w:val="none" w:sz="0" w:space="0" w:color="auto"/>
                    <w:bottom w:val="none" w:sz="0" w:space="0" w:color="auto"/>
                    <w:right w:val="none" w:sz="0" w:space="0" w:color="auto"/>
                  </w:divBdr>
                </w:div>
                <w:div w:id="1226337448">
                  <w:marLeft w:val="0"/>
                  <w:marRight w:val="0"/>
                  <w:marTop w:val="0"/>
                  <w:marBottom w:val="0"/>
                  <w:divBdr>
                    <w:top w:val="none" w:sz="0" w:space="0" w:color="auto"/>
                    <w:left w:val="none" w:sz="0" w:space="0" w:color="auto"/>
                    <w:bottom w:val="none" w:sz="0" w:space="0" w:color="auto"/>
                    <w:right w:val="none" w:sz="0" w:space="0" w:color="auto"/>
                  </w:divBdr>
                </w:div>
                <w:div w:id="1277179974">
                  <w:marLeft w:val="0"/>
                  <w:marRight w:val="0"/>
                  <w:marTop w:val="0"/>
                  <w:marBottom w:val="0"/>
                  <w:divBdr>
                    <w:top w:val="none" w:sz="0" w:space="0" w:color="auto"/>
                    <w:left w:val="none" w:sz="0" w:space="0" w:color="auto"/>
                    <w:bottom w:val="none" w:sz="0" w:space="0" w:color="auto"/>
                    <w:right w:val="none" w:sz="0" w:space="0" w:color="auto"/>
                  </w:divBdr>
                </w:div>
                <w:div w:id="1303972208">
                  <w:marLeft w:val="0"/>
                  <w:marRight w:val="0"/>
                  <w:marTop w:val="0"/>
                  <w:marBottom w:val="0"/>
                  <w:divBdr>
                    <w:top w:val="none" w:sz="0" w:space="0" w:color="auto"/>
                    <w:left w:val="none" w:sz="0" w:space="0" w:color="auto"/>
                    <w:bottom w:val="none" w:sz="0" w:space="0" w:color="auto"/>
                    <w:right w:val="none" w:sz="0" w:space="0" w:color="auto"/>
                  </w:divBdr>
                </w:div>
                <w:div w:id="1310674753">
                  <w:marLeft w:val="0"/>
                  <w:marRight w:val="0"/>
                  <w:marTop w:val="0"/>
                  <w:marBottom w:val="0"/>
                  <w:divBdr>
                    <w:top w:val="none" w:sz="0" w:space="0" w:color="auto"/>
                    <w:left w:val="none" w:sz="0" w:space="0" w:color="auto"/>
                    <w:bottom w:val="none" w:sz="0" w:space="0" w:color="auto"/>
                    <w:right w:val="none" w:sz="0" w:space="0" w:color="auto"/>
                  </w:divBdr>
                </w:div>
                <w:div w:id="1404181818">
                  <w:marLeft w:val="0"/>
                  <w:marRight w:val="0"/>
                  <w:marTop w:val="0"/>
                  <w:marBottom w:val="0"/>
                  <w:divBdr>
                    <w:top w:val="none" w:sz="0" w:space="0" w:color="auto"/>
                    <w:left w:val="none" w:sz="0" w:space="0" w:color="auto"/>
                    <w:bottom w:val="none" w:sz="0" w:space="0" w:color="auto"/>
                    <w:right w:val="none" w:sz="0" w:space="0" w:color="auto"/>
                  </w:divBdr>
                </w:div>
                <w:div w:id="1410078718">
                  <w:marLeft w:val="0"/>
                  <w:marRight w:val="0"/>
                  <w:marTop w:val="0"/>
                  <w:marBottom w:val="0"/>
                  <w:divBdr>
                    <w:top w:val="none" w:sz="0" w:space="0" w:color="auto"/>
                    <w:left w:val="none" w:sz="0" w:space="0" w:color="auto"/>
                    <w:bottom w:val="none" w:sz="0" w:space="0" w:color="auto"/>
                    <w:right w:val="none" w:sz="0" w:space="0" w:color="auto"/>
                  </w:divBdr>
                </w:div>
                <w:div w:id="1415779724">
                  <w:marLeft w:val="0"/>
                  <w:marRight w:val="0"/>
                  <w:marTop w:val="0"/>
                  <w:marBottom w:val="0"/>
                  <w:divBdr>
                    <w:top w:val="none" w:sz="0" w:space="0" w:color="auto"/>
                    <w:left w:val="none" w:sz="0" w:space="0" w:color="auto"/>
                    <w:bottom w:val="none" w:sz="0" w:space="0" w:color="auto"/>
                    <w:right w:val="none" w:sz="0" w:space="0" w:color="auto"/>
                  </w:divBdr>
                </w:div>
                <w:div w:id="1472943024">
                  <w:marLeft w:val="0"/>
                  <w:marRight w:val="0"/>
                  <w:marTop w:val="0"/>
                  <w:marBottom w:val="0"/>
                  <w:divBdr>
                    <w:top w:val="none" w:sz="0" w:space="0" w:color="auto"/>
                    <w:left w:val="none" w:sz="0" w:space="0" w:color="auto"/>
                    <w:bottom w:val="none" w:sz="0" w:space="0" w:color="auto"/>
                    <w:right w:val="none" w:sz="0" w:space="0" w:color="auto"/>
                  </w:divBdr>
                </w:div>
                <w:div w:id="1477575499">
                  <w:marLeft w:val="0"/>
                  <w:marRight w:val="0"/>
                  <w:marTop w:val="0"/>
                  <w:marBottom w:val="0"/>
                  <w:divBdr>
                    <w:top w:val="none" w:sz="0" w:space="0" w:color="auto"/>
                    <w:left w:val="none" w:sz="0" w:space="0" w:color="auto"/>
                    <w:bottom w:val="none" w:sz="0" w:space="0" w:color="auto"/>
                    <w:right w:val="none" w:sz="0" w:space="0" w:color="auto"/>
                  </w:divBdr>
                </w:div>
                <w:div w:id="1485466118">
                  <w:marLeft w:val="0"/>
                  <w:marRight w:val="0"/>
                  <w:marTop w:val="0"/>
                  <w:marBottom w:val="0"/>
                  <w:divBdr>
                    <w:top w:val="none" w:sz="0" w:space="0" w:color="auto"/>
                    <w:left w:val="none" w:sz="0" w:space="0" w:color="auto"/>
                    <w:bottom w:val="none" w:sz="0" w:space="0" w:color="auto"/>
                    <w:right w:val="none" w:sz="0" w:space="0" w:color="auto"/>
                  </w:divBdr>
                </w:div>
                <w:div w:id="1555236409">
                  <w:marLeft w:val="0"/>
                  <w:marRight w:val="0"/>
                  <w:marTop w:val="0"/>
                  <w:marBottom w:val="0"/>
                  <w:divBdr>
                    <w:top w:val="none" w:sz="0" w:space="0" w:color="auto"/>
                    <w:left w:val="none" w:sz="0" w:space="0" w:color="auto"/>
                    <w:bottom w:val="none" w:sz="0" w:space="0" w:color="auto"/>
                    <w:right w:val="none" w:sz="0" w:space="0" w:color="auto"/>
                  </w:divBdr>
                </w:div>
                <w:div w:id="1570459320">
                  <w:marLeft w:val="0"/>
                  <w:marRight w:val="0"/>
                  <w:marTop w:val="0"/>
                  <w:marBottom w:val="0"/>
                  <w:divBdr>
                    <w:top w:val="none" w:sz="0" w:space="0" w:color="auto"/>
                    <w:left w:val="none" w:sz="0" w:space="0" w:color="auto"/>
                    <w:bottom w:val="none" w:sz="0" w:space="0" w:color="auto"/>
                    <w:right w:val="none" w:sz="0" w:space="0" w:color="auto"/>
                  </w:divBdr>
                </w:div>
                <w:div w:id="1597593728">
                  <w:marLeft w:val="0"/>
                  <w:marRight w:val="0"/>
                  <w:marTop w:val="0"/>
                  <w:marBottom w:val="0"/>
                  <w:divBdr>
                    <w:top w:val="none" w:sz="0" w:space="0" w:color="auto"/>
                    <w:left w:val="none" w:sz="0" w:space="0" w:color="auto"/>
                    <w:bottom w:val="none" w:sz="0" w:space="0" w:color="auto"/>
                    <w:right w:val="none" w:sz="0" w:space="0" w:color="auto"/>
                  </w:divBdr>
                </w:div>
                <w:div w:id="1728071092">
                  <w:marLeft w:val="0"/>
                  <w:marRight w:val="0"/>
                  <w:marTop w:val="0"/>
                  <w:marBottom w:val="0"/>
                  <w:divBdr>
                    <w:top w:val="none" w:sz="0" w:space="0" w:color="auto"/>
                    <w:left w:val="none" w:sz="0" w:space="0" w:color="auto"/>
                    <w:bottom w:val="none" w:sz="0" w:space="0" w:color="auto"/>
                    <w:right w:val="none" w:sz="0" w:space="0" w:color="auto"/>
                  </w:divBdr>
                </w:div>
                <w:div w:id="1739472759">
                  <w:marLeft w:val="0"/>
                  <w:marRight w:val="0"/>
                  <w:marTop w:val="0"/>
                  <w:marBottom w:val="0"/>
                  <w:divBdr>
                    <w:top w:val="none" w:sz="0" w:space="0" w:color="auto"/>
                    <w:left w:val="none" w:sz="0" w:space="0" w:color="auto"/>
                    <w:bottom w:val="none" w:sz="0" w:space="0" w:color="auto"/>
                    <w:right w:val="none" w:sz="0" w:space="0" w:color="auto"/>
                  </w:divBdr>
                </w:div>
                <w:div w:id="1829902578">
                  <w:marLeft w:val="0"/>
                  <w:marRight w:val="0"/>
                  <w:marTop w:val="0"/>
                  <w:marBottom w:val="0"/>
                  <w:divBdr>
                    <w:top w:val="none" w:sz="0" w:space="0" w:color="auto"/>
                    <w:left w:val="none" w:sz="0" w:space="0" w:color="auto"/>
                    <w:bottom w:val="none" w:sz="0" w:space="0" w:color="auto"/>
                    <w:right w:val="none" w:sz="0" w:space="0" w:color="auto"/>
                  </w:divBdr>
                </w:div>
                <w:div w:id="1863131227">
                  <w:marLeft w:val="0"/>
                  <w:marRight w:val="0"/>
                  <w:marTop w:val="0"/>
                  <w:marBottom w:val="0"/>
                  <w:divBdr>
                    <w:top w:val="none" w:sz="0" w:space="0" w:color="auto"/>
                    <w:left w:val="none" w:sz="0" w:space="0" w:color="auto"/>
                    <w:bottom w:val="none" w:sz="0" w:space="0" w:color="auto"/>
                    <w:right w:val="none" w:sz="0" w:space="0" w:color="auto"/>
                  </w:divBdr>
                </w:div>
                <w:div w:id="1967352053">
                  <w:marLeft w:val="0"/>
                  <w:marRight w:val="0"/>
                  <w:marTop w:val="0"/>
                  <w:marBottom w:val="0"/>
                  <w:divBdr>
                    <w:top w:val="none" w:sz="0" w:space="0" w:color="auto"/>
                    <w:left w:val="none" w:sz="0" w:space="0" w:color="auto"/>
                    <w:bottom w:val="none" w:sz="0" w:space="0" w:color="auto"/>
                    <w:right w:val="none" w:sz="0" w:space="0" w:color="auto"/>
                  </w:divBdr>
                </w:div>
                <w:div w:id="20642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7524">
          <w:marLeft w:val="0"/>
          <w:marRight w:val="0"/>
          <w:marTop w:val="0"/>
          <w:marBottom w:val="0"/>
          <w:divBdr>
            <w:top w:val="none" w:sz="0" w:space="0" w:color="auto"/>
            <w:left w:val="none" w:sz="0" w:space="0" w:color="auto"/>
            <w:bottom w:val="none" w:sz="0" w:space="0" w:color="auto"/>
            <w:right w:val="none" w:sz="0" w:space="0" w:color="auto"/>
          </w:divBdr>
          <w:divsChild>
            <w:div w:id="375160215">
              <w:marLeft w:val="0"/>
              <w:marRight w:val="0"/>
              <w:marTop w:val="0"/>
              <w:marBottom w:val="0"/>
              <w:divBdr>
                <w:top w:val="none" w:sz="0" w:space="0" w:color="auto"/>
                <w:left w:val="none" w:sz="0" w:space="0" w:color="auto"/>
                <w:bottom w:val="none" w:sz="0" w:space="0" w:color="auto"/>
                <w:right w:val="none" w:sz="0" w:space="0" w:color="auto"/>
              </w:divBdr>
              <w:divsChild>
                <w:div w:id="18363388">
                  <w:marLeft w:val="0"/>
                  <w:marRight w:val="0"/>
                  <w:marTop w:val="0"/>
                  <w:marBottom w:val="0"/>
                  <w:divBdr>
                    <w:top w:val="none" w:sz="0" w:space="0" w:color="auto"/>
                    <w:left w:val="none" w:sz="0" w:space="0" w:color="auto"/>
                    <w:bottom w:val="none" w:sz="0" w:space="0" w:color="auto"/>
                    <w:right w:val="none" w:sz="0" w:space="0" w:color="auto"/>
                  </w:divBdr>
                </w:div>
                <w:div w:id="83575999">
                  <w:marLeft w:val="0"/>
                  <w:marRight w:val="0"/>
                  <w:marTop w:val="0"/>
                  <w:marBottom w:val="0"/>
                  <w:divBdr>
                    <w:top w:val="none" w:sz="0" w:space="0" w:color="auto"/>
                    <w:left w:val="none" w:sz="0" w:space="0" w:color="auto"/>
                    <w:bottom w:val="none" w:sz="0" w:space="0" w:color="auto"/>
                    <w:right w:val="none" w:sz="0" w:space="0" w:color="auto"/>
                  </w:divBdr>
                </w:div>
                <w:div w:id="117535906">
                  <w:marLeft w:val="0"/>
                  <w:marRight w:val="0"/>
                  <w:marTop w:val="0"/>
                  <w:marBottom w:val="0"/>
                  <w:divBdr>
                    <w:top w:val="none" w:sz="0" w:space="0" w:color="auto"/>
                    <w:left w:val="none" w:sz="0" w:space="0" w:color="auto"/>
                    <w:bottom w:val="none" w:sz="0" w:space="0" w:color="auto"/>
                    <w:right w:val="none" w:sz="0" w:space="0" w:color="auto"/>
                  </w:divBdr>
                </w:div>
                <w:div w:id="121116509">
                  <w:marLeft w:val="0"/>
                  <w:marRight w:val="0"/>
                  <w:marTop w:val="0"/>
                  <w:marBottom w:val="0"/>
                  <w:divBdr>
                    <w:top w:val="none" w:sz="0" w:space="0" w:color="auto"/>
                    <w:left w:val="none" w:sz="0" w:space="0" w:color="auto"/>
                    <w:bottom w:val="none" w:sz="0" w:space="0" w:color="auto"/>
                    <w:right w:val="none" w:sz="0" w:space="0" w:color="auto"/>
                  </w:divBdr>
                </w:div>
                <w:div w:id="244385854">
                  <w:marLeft w:val="0"/>
                  <w:marRight w:val="0"/>
                  <w:marTop w:val="0"/>
                  <w:marBottom w:val="0"/>
                  <w:divBdr>
                    <w:top w:val="none" w:sz="0" w:space="0" w:color="auto"/>
                    <w:left w:val="none" w:sz="0" w:space="0" w:color="auto"/>
                    <w:bottom w:val="none" w:sz="0" w:space="0" w:color="auto"/>
                    <w:right w:val="none" w:sz="0" w:space="0" w:color="auto"/>
                  </w:divBdr>
                </w:div>
                <w:div w:id="288512427">
                  <w:marLeft w:val="0"/>
                  <w:marRight w:val="0"/>
                  <w:marTop w:val="0"/>
                  <w:marBottom w:val="0"/>
                  <w:divBdr>
                    <w:top w:val="none" w:sz="0" w:space="0" w:color="auto"/>
                    <w:left w:val="none" w:sz="0" w:space="0" w:color="auto"/>
                    <w:bottom w:val="none" w:sz="0" w:space="0" w:color="auto"/>
                    <w:right w:val="none" w:sz="0" w:space="0" w:color="auto"/>
                  </w:divBdr>
                </w:div>
                <w:div w:id="384574189">
                  <w:marLeft w:val="0"/>
                  <w:marRight w:val="0"/>
                  <w:marTop w:val="0"/>
                  <w:marBottom w:val="0"/>
                  <w:divBdr>
                    <w:top w:val="none" w:sz="0" w:space="0" w:color="auto"/>
                    <w:left w:val="none" w:sz="0" w:space="0" w:color="auto"/>
                    <w:bottom w:val="none" w:sz="0" w:space="0" w:color="auto"/>
                    <w:right w:val="none" w:sz="0" w:space="0" w:color="auto"/>
                  </w:divBdr>
                </w:div>
                <w:div w:id="503401910">
                  <w:marLeft w:val="0"/>
                  <w:marRight w:val="0"/>
                  <w:marTop w:val="0"/>
                  <w:marBottom w:val="0"/>
                  <w:divBdr>
                    <w:top w:val="none" w:sz="0" w:space="0" w:color="auto"/>
                    <w:left w:val="none" w:sz="0" w:space="0" w:color="auto"/>
                    <w:bottom w:val="none" w:sz="0" w:space="0" w:color="auto"/>
                    <w:right w:val="none" w:sz="0" w:space="0" w:color="auto"/>
                  </w:divBdr>
                </w:div>
                <w:div w:id="521666722">
                  <w:marLeft w:val="0"/>
                  <w:marRight w:val="0"/>
                  <w:marTop w:val="0"/>
                  <w:marBottom w:val="0"/>
                  <w:divBdr>
                    <w:top w:val="none" w:sz="0" w:space="0" w:color="auto"/>
                    <w:left w:val="none" w:sz="0" w:space="0" w:color="auto"/>
                    <w:bottom w:val="none" w:sz="0" w:space="0" w:color="auto"/>
                    <w:right w:val="none" w:sz="0" w:space="0" w:color="auto"/>
                  </w:divBdr>
                </w:div>
                <w:div w:id="578248493">
                  <w:marLeft w:val="0"/>
                  <w:marRight w:val="0"/>
                  <w:marTop w:val="0"/>
                  <w:marBottom w:val="0"/>
                  <w:divBdr>
                    <w:top w:val="none" w:sz="0" w:space="0" w:color="auto"/>
                    <w:left w:val="none" w:sz="0" w:space="0" w:color="auto"/>
                    <w:bottom w:val="none" w:sz="0" w:space="0" w:color="auto"/>
                    <w:right w:val="none" w:sz="0" w:space="0" w:color="auto"/>
                  </w:divBdr>
                </w:div>
                <w:div w:id="590551783">
                  <w:marLeft w:val="0"/>
                  <w:marRight w:val="0"/>
                  <w:marTop w:val="0"/>
                  <w:marBottom w:val="0"/>
                  <w:divBdr>
                    <w:top w:val="none" w:sz="0" w:space="0" w:color="auto"/>
                    <w:left w:val="none" w:sz="0" w:space="0" w:color="auto"/>
                    <w:bottom w:val="none" w:sz="0" w:space="0" w:color="auto"/>
                    <w:right w:val="none" w:sz="0" w:space="0" w:color="auto"/>
                  </w:divBdr>
                </w:div>
                <w:div w:id="608122750">
                  <w:marLeft w:val="0"/>
                  <w:marRight w:val="0"/>
                  <w:marTop w:val="0"/>
                  <w:marBottom w:val="0"/>
                  <w:divBdr>
                    <w:top w:val="none" w:sz="0" w:space="0" w:color="auto"/>
                    <w:left w:val="none" w:sz="0" w:space="0" w:color="auto"/>
                    <w:bottom w:val="none" w:sz="0" w:space="0" w:color="auto"/>
                    <w:right w:val="none" w:sz="0" w:space="0" w:color="auto"/>
                  </w:divBdr>
                </w:div>
                <w:div w:id="623461014">
                  <w:marLeft w:val="0"/>
                  <w:marRight w:val="0"/>
                  <w:marTop w:val="0"/>
                  <w:marBottom w:val="0"/>
                  <w:divBdr>
                    <w:top w:val="none" w:sz="0" w:space="0" w:color="auto"/>
                    <w:left w:val="none" w:sz="0" w:space="0" w:color="auto"/>
                    <w:bottom w:val="none" w:sz="0" w:space="0" w:color="auto"/>
                    <w:right w:val="none" w:sz="0" w:space="0" w:color="auto"/>
                  </w:divBdr>
                </w:div>
                <w:div w:id="634675249">
                  <w:marLeft w:val="0"/>
                  <w:marRight w:val="0"/>
                  <w:marTop w:val="0"/>
                  <w:marBottom w:val="0"/>
                  <w:divBdr>
                    <w:top w:val="none" w:sz="0" w:space="0" w:color="auto"/>
                    <w:left w:val="none" w:sz="0" w:space="0" w:color="auto"/>
                    <w:bottom w:val="none" w:sz="0" w:space="0" w:color="auto"/>
                    <w:right w:val="none" w:sz="0" w:space="0" w:color="auto"/>
                  </w:divBdr>
                </w:div>
                <w:div w:id="639379695">
                  <w:marLeft w:val="0"/>
                  <w:marRight w:val="0"/>
                  <w:marTop w:val="0"/>
                  <w:marBottom w:val="0"/>
                  <w:divBdr>
                    <w:top w:val="none" w:sz="0" w:space="0" w:color="auto"/>
                    <w:left w:val="none" w:sz="0" w:space="0" w:color="auto"/>
                    <w:bottom w:val="none" w:sz="0" w:space="0" w:color="auto"/>
                    <w:right w:val="none" w:sz="0" w:space="0" w:color="auto"/>
                  </w:divBdr>
                </w:div>
                <w:div w:id="639726405">
                  <w:marLeft w:val="0"/>
                  <w:marRight w:val="0"/>
                  <w:marTop w:val="0"/>
                  <w:marBottom w:val="0"/>
                  <w:divBdr>
                    <w:top w:val="none" w:sz="0" w:space="0" w:color="auto"/>
                    <w:left w:val="none" w:sz="0" w:space="0" w:color="auto"/>
                    <w:bottom w:val="none" w:sz="0" w:space="0" w:color="auto"/>
                    <w:right w:val="none" w:sz="0" w:space="0" w:color="auto"/>
                  </w:divBdr>
                </w:div>
                <w:div w:id="708719953">
                  <w:marLeft w:val="0"/>
                  <w:marRight w:val="0"/>
                  <w:marTop w:val="0"/>
                  <w:marBottom w:val="0"/>
                  <w:divBdr>
                    <w:top w:val="none" w:sz="0" w:space="0" w:color="auto"/>
                    <w:left w:val="none" w:sz="0" w:space="0" w:color="auto"/>
                    <w:bottom w:val="none" w:sz="0" w:space="0" w:color="auto"/>
                    <w:right w:val="none" w:sz="0" w:space="0" w:color="auto"/>
                  </w:divBdr>
                </w:div>
                <w:div w:id="710032988">
                  <w:marLeft w:val="0"/>
                  <w:marRight w:val="0"/>
                  <w:marTop w:val="0"/>
                  <w:marBottom w:val="0"/>
                  <w:divBdr>
                    <w:top w:val="none" w:sz="0" w:space="0" w:color="auto"/>
                    <w:left w:val="none" w:sz="0" w:space="0" w:color="auto"/>
                    <w:bottom w:val="none" w:sz="0" w:space="0" w:color="auto"/>
                    <w:right w:val="none" w:sz="0" w:space="0" w:color="auto"/>
                  </w:divBdr>
                </w:div>
                <w:div w:id="747002420">
                  <w:marLeft w:val="0"/>
                  <w:marRight w:val="0"/>
                  <w:marTop w:val="0"/>
                  <w:marBottom w:val="0"/>
                  <w:divBdr>
                    <w:top w:val="none" w:sz="0" w:space="0" w:color="auto"/>
                    <w:left w:val="none" w:sz="0" w:space="0" w:color="auto"/>
                    <w:bottom w:val="none" w:sz="0" w:space="0" w:color="auto"/>
                    <w:right w:val="none" w:sz="0" w:space="0" w:color="auto"/>
                  </w:divBdr>
                </w:div>
                <w:div w:id="810489148">
                  <w:marLeft w:val="0"/>
                  <w:marRight w:val="0"/>
                  <w:marTop w:val="0"/>
                  <w:marBottom w:val="0"/>
                  <w:divBdr>
                    <w:top w:val="none" w:sz="0" w:space="0" w:color="auto"/>
                    <w:left w:val="none" w:sz="0" w:space="0" w:color="auto"/>
                    <w:bottom w:val="none" w:sz="0" w:space="0" w:color="auto"/>
                    <w:right w:val="none" w:sz="0" w:space="0" w:color="auto"/>
                  </w:divBdr>
                </w:div>
                <w:div w:id="891816348">
                  <w:marLeft w:val="0"/>
                  <w:marRight w:val="0"/>
                  <w:marTop w:val="0"/>
                  <w:marBottom w:val="0"/>
                  <w:divBdr>
                    <w:top w:val="none" w:sz="0" w:space="0" w:color="auto"/>
                    <w:left w:val="none" w:sz="0" w:space="0" w:color="auto"/>
                    <w:bottom w:val="none" w:sz="0" w:space="0" w:color="auto"/>
                    <w:right w:val="none" w:sz="0" w:space="0" w:color="auto"/>
                  </w:divBdr>
                </w:div>
                <w:div w:id="963078852">
                  <w:marLeft w:val="0"/>
                  <w:marRight w:val="0"/>
                  <w:marTop w:val="0"/>
                  <w:marBottom w:val="0"/>
                  <w:divBdr>
                    <w:top w:val="none" w:sz="0" w:space="0" w:color="auto"/>
                    <w:left w:val="none" w:sz="0" w:space="0" w:color="auto"/>
                    <w:bottom w:val="none" w:sz="0" w:space="0" w:color="auto"/>
                    <w:right w:val="none" w:sz="0" w:space="0" w:color="auto"/>
                  </w:divBdr>
                </w:div>
                <w:div w:id="980426211">
                  <w:marLeft w:val="0"/>
                  <w:marRight w:val="0"/>
                  <w:marTop w:val="0"/>
                  <w:marBottom w:val="0"/>
                  <w:divBdr>
                    <w:top w:val="none" w:sz="0" w:space="0" w:color="auto"/>
                    <w:left w:val="none" w:sz="0" w:space="0" w:color="auto"/>
                    <w:bottom w:val="none" w:sz="0" w:space="0" w:color="auto"/>
                    <w:right w:val="none" w:sz="0" w:space="0" w:color="auto"/>
                  </w:divBdr>
                </w:div>
                <w:div w:id="1028680961">
                  <w:marLeft w:val="0"/>
                  <w:marRight w:val="0"/>
                  <w:marTop w:val="0"/>
                  <w:marBottom w:val="0"/>
                  <w:divBdr>
                    <w:top w:val="none" w:sz="0" w:space="0" w:color="auto"/>
                    <w:left w:val="none" w:sz="0" w:space="0" w:color="auto"/>
                    <w:bottom w:val="none" w:sz="0" w:space="0" w:color="auto"/>
                    <w:right w:val="none" w:sz="0" w:space="0" w:color="auto"/>
                  </w:divBdr>
                </w:div>
                <w:div w:id="1062096549">
                  <w:marLeft w:val="0"/>
                  <w:marRight w:val="0"/>
                  <w:marTop w:val="0"/>
                  <w:marBottom w:val="0"/>
                  <w:divBdr>
                    <w:top w:val="none" w:sz="0" w:space="0" w:color="auto"/>
                    <w:left w:val="none" w:sz="0" w:space="0" w:color="auto"/>
                    <w:bottom w:val="none" w:sz="0" w:space="0" w:color="auto"/>
                    <w:right w:val="none" w:sz="0" w:space="0" w:color="auto"/>
                  </w:divBdr>
                </w:div>
                <w:div w:id="1120416369">
                  <w:marLeft w:val="0"/>
                  <w:marRight w:val="0"/>
                  <w:marTop w:val="0"/>
                  <w:marBottom w:val="0"/>
                  <w:divBdr>
                    <w:top w:val="none" w:sz="0" w:space="0" w:color="auto"/>
                    <w:left w:val="none" w:sz="0" w:space="0" w:color="auto"/>
                    <w:bottom w:val="none" w:sz="0" w:space="0" w:color="auto"/>
                    <w:right w:val="none" w:sz="0" w:space="0" w:color="auto"/>
                  </w:divBdr>
                </w:div>
                <w:div w:id="1136407944">
                  <w:marLeft w:val="0"/>
                  <w:marRight w:val="0"/>
                  <w:marTop w:val="0"/>
                  <w:marBottom w:val="0"/>
                  <w:divBdr>
                    <w:top w:val="none" w:sz="0" w:space="0" w:color="auto"/>
                    <w:left w:val="none" w:sz="0" w:space="0" w:color="auto"/>
                    <w:bottom w:val="none" w:sz="0" w:space="0" w:color="auto"/>
                    <w:right w:val="none" w:sz="0" w:space="0" w:color="auto"/>
                  </w:divBdr>
                </w:div>
                <w:div w:id="1148281393">
                  <w:marLeft w:val="0"/>
                  <w:marRight w:val="0"/>
                  <w:marTop w:val="0"/>
                  <w:marBottom w:val="0"/>
                  <w:divBdr>
                    <w:top w:val="none" w:sz="0" w:space="0" w:color="auto"/>
                    <w:left w:val="none" w:sz="0" w:space="0" w:color="auto"/>
                    <w:bottom w:val="none" w:sz="0" w:space="0" w:color="auto"/>
                    <w:right w:val="none" w:sz="0" w:space="0" w:color="auto"/>
                  </w:divBdr>
                </w:div>
                <w:div w:id="1219510860">
                  <w:marLeft w:val="0"/>
                  <w:marRight w:val="0"/>
                  <w:marTop w:val="0"/>
                  <w:marBottom w:val="0"/>
                  <w:divBdr>
                    <w:top w:val="none" w:sz="0" w:space="0" w:color="auto"/>
                    <w:left w:val="none" w:sz="0" w:space="0" w:color="auto"/>
                    <w:bottom w:val="none" w:sz="0" w:space="0" w:color="auto"/>
                    <w:right w:val="none" w:sz="0" w:space="0" w:color="auto"/>
                  </w:divBdr>
                </w:div>
                <w:div w:id="1239513648">
                  <w:marLeft w:val="0"/>
                  <w:marRight w:val="0"/>
                  <w:marTop w:val="0"/>
                  <w:marBottom w:val="0"/>
                  <w:divBdr>
                    <w:top w:val="none" w:sz="0" w:space="0" w:color="auto"/>
                    <w:left w:val="none" w:sz="0" w:space="0" w:color="auto"/>
                    <w:bottom w:val="none" w:sz="0" w:space="0" w:color="auto"/>
                    <w:right w:val="none" w:sz="0" w:space="0" w:color="auto"/>
                  </w:divBdr>
                </w:div>
                <w:div w:id="1290941948">
                  <w:marLeft w:val="0"/>
                  <w:marRight w:val="0"/>
                  <w:marTop w:val="0"/>
                  <w:marBottom w:val="0"/>
                  <w:divBdr>
                    <w:top w:val="none" w:sz="0" w:space="0" w:color="auto"/>
                    <w:left w:val="none" w:sz="0" w:space="0" w:color="auto"/>
                    <w:bottom w:val="none" w:sz="0" w:space="0" w:color="auto"/>
                    <w:right w:val="none" w:sz="0" w:space="0" w:color="auto"/>
                  </w:divBdr>
                </w:div>
                <w:div w:id="1294484533">
                  <w:marLeft w:val="0"/>
                  <w:marRight w:val="0"/>
                  <w:marTop w:val="0"/>
                  <w:marBottom w:val="0"/>
                  <w:divBdr>
                    <w:top w:val="none" w:sz="0" w:space="0" w:color="auto"/>
                    <w:left w:val="none" w:sz="0" w:space="0" w:color="auto"/>
                    <w:bottom w:val="none" w:sz="0" w:space="0" w:color="auto"/>
                    <w:right w:val="none" w:sz="0" w:space="0" w:color="auto"/>
                  </w:divBdr>
                </w:div>
                <w:div w:id="1388915672">
                  <w:marLeft w:val="0"/>
                  <w:marRight w:val="0"/>
                  <w:marTop w:val="0"/>
                  <w:marBottom w:val="0"/>
                  <w:divBdr>
                    <w:top w:val="none" w:sz="0" w:space="0" w:color="auto"/>
                    <w:left w:val="none" w:sz="0" w:space="0" w:color="auto"/>
                    <w:bottom w:val="none" w:sz="0" w:space="0" w:color="auto"/>
                    <w:right w:val="none" w:sz="0" w:space="0" w:color="auto"/>
                  </w:divBdr>
                </w:div>
                <w:div w:id="1422876282">
                  <w:marLeft w:val="0"/>
                  <w:marRight w:val="0"/>
                  <w:marTop w:val="0"/>
                  <w:marBottom w:val="0"/>
                  <w:divBdr>
                    <w:top w:val="none" w:sz="0" w:space="0" w:color="auto"/>
                    <w:left w:val="none" w:sz="0" w:space="0" w:color="auto"/>
                    <w:bottom w:val="none" w:sz="0" w:space="0" w:color="auto"/>
                    <w:right w:val="none" w:sz="0" w:space="0" w:color="auto"/>
                  </w:divBdr>
                </w:div>
                <w:div w:id="1531452586">
                  <w:marLeft w:val="0"/>
                  <w:marRight w:val="0"/>
                  <w:marTop w:val="0"/>
                  <w:marBottom w:val="0"/>
                  <w:divBdr>
                    <w:top w:val="none" w:sz="0" w:space="0" w:color="auto"/>
                    <w:left w:val="none" w:sz="0" w:space="0" w:color="auto"/>
                    <w:bottom w:val="none" w:sz="0" w:space="0" w:color="auto"/>
                    <w:right w:val="none" w:sz="0" w:space="0" w:color="auto"/>
                  </w:divBdr>
                </w:div>
                <w:div w:id="1546287591">
                  <w:marLeft w:val="0"/>
                  <w:marRight w:val="0"/>
                  <w:marTop w:val="0"/>
                  <w:marBottom w:val="0"/>
                  <w:divBdr>
                    <w:top w:val="none" w:sz="0" w:space="0" w:color="auto"/>
                    <w:left w:val="none" w:sz="0" w:space="0" w:color="auto"/>
                    <w:bottom w:val="none" w:sz="0" w:space="0" w:color="auto"/>
                    <w:right w:val="none" w:sz="0" w:space="0" w:color="auto"/>
                  </w:divBdr>
                </w:div>
                <w:div w:id="1550142016">
                  <w:marLeft w:val="0"/>
                  <w:marRight w:val="0"/>
                  <w:marTop w:val="0"/>
                  <w:marBottom w:val="0"/>
                  <w:divBdr>
                    <w:top w:val="none" w:sz="0" w:space="0" w:color="auto"/>
                    <w:left w:val="none" w:sz="0" w:space="0" w:color="auto"/>
                    <w:bottom w:val="none" w:sz="0" w:space="0" w:color="auto"/>
                    <w:right w:val="none" w:sz="0" w:space="0" w:color="auto"/>
                  </w:divBdr>
                </w:div>
                <w:div w:id="1705054691">
                  <w:marLeft w:val="0"/>
                  <w:marRight w:val="0"/>
                  <w:marTop w:val="0"/>
                  <w:marBottom w:val="0"/>
                  <w:divBdr>
                    <w:top w:val="none" w:sz="0" w:space="0" w:color="auto"/>
                    <w:left w:val="none" w:sz="0" w:space="0" w:color="auto"/>
                    <w:bottom w:val="none" w:sz="0" w:space="0" w:color="auto"/>
                    <w:right w:val="none" w:sz="0" w:space="0" w:color="auto"/>
                  </w:divBdr>
                </w:div>
                <w:div w:id="1723600255">
                  <w:marLeft w:val="0"/>
                  <w:marRight w:val="0"/>
                  <w:marTop w:val="0"/>
                  <w:marBottom w:val="0"/>
                  <w:divBdr>
                    <w:top w:val="none" w:sz="0" w:space="0" w:color="auto"/>
                    <w:left w:val="none" w:sz="0" w:space="0" w:color="auto"/>
                    <w:bottom w:val="none" w:sz="0" w:space="0" w:color="auto"/>
                    <w:right w:val="none" w:sz="0" w:space="0" w:color="auto"/>
                  </w:divBdr>
                </w:div>
                <w:div w:id="1780683335">
                  <w:marLeft w:val="0"/>
                  <w:marRight w:val="0"/>
                  <w:marTop w:val="0"/>
                  <w:marBottom w:val="0"/>
                  <w:divBdr>
                    <w:top w:val="none" w:sz="0" w:space="0" w:color="auto"/>
                    <w:left w:val="none" w:sz="0" w:space="0" w:color="auto"/>
                    <w:bottom w:val="none" w:sz="0" w:space="0" w:color="auto"/>
                    <w:right w:val="none" w:sz="0" w:space="0" w:color="auto"/>
                  </w:divBdr>
                </w:div>
                <w:div w:id="1794518806">
                  <w:marLeft w:val="0"/>
                  <w:marRight w:val="0"/>
                  <w:marTop w:val="0"/>
                  <w:marBottom w:val="0"/>
                  <w:divBdr>
                    <w:top w:val="none" w:sz="0" w:space="0" w:color="auto"/>
                    <w:left w:val="none" w:sz="0" w:space="0" w:color="auto"/>
                    <w:bottom w:val="none" w:sz="0" w:space="0" w:color="auto"/>
                    <w:right w:val="none" w:sz="0" w:space="0" w:color="auto"/>
                  </w:divBdr>
                </w:div>
                <w:div w:id="1819414203">
                  <w:marLeft w:val="0"/>
                  <w:marRight w:val="0"/>
                  <w:marTop w:val="0"/>
                  <w:marBottom w:val="0"/>
                  <w:divBdr>
                    <w:top w:val="none" w:sz="0" w:space="0" w:color="auto"/>
                    <w:left w:val="none" w:sz="0" w:space="0" w:color="auto"/>
                    <w:bottom w:val="none" w:sz="0" w:space="0" w:color="auto"/>
                    <w:right w:val="none" w:sz="0" w:space="0" w:color="auto"/>
                  </w:divBdr>
                </w:div>
                <w:div w:id="1936280080">
                  <w:marLeft w:val="0"/>
                  <w:marRight w:val="0"/>
                  <w:marTop w:val="0"/>
                  <w:marBottom w:val="0"/>
                  <w:divBdr>
                    <w:top w:val="none" w:sz="0" w:space="0" w:color="auto"/>
                    <w:left w:val="none" w:sz="0" w:space="0" w:color="auto"/>
                    <w:bottom w:val="none" w:sz="0" w:space="0" w:color="auto"/>
                    <w:right w:val="none" w:sz="0" w:space="0" w:color="auto"/>
                  </w:divBdr>
                </w:div>
                <w:div w:id="1951203740">
                  <w:marLeft w:val="0"/>
                  <w:marRight w:val="0"/>
                  <w:marTop w:val="0"/>
                  <w:marBottom w:val="0"/>
                  <w:divBdr>
                    <w:top w:val="none" w:sz="0" w:space="0" w:color="auto"/>
                    <w:left w:val="none" w:sz="0" w:space="0" w:color="auto"/>
                    <w:bottom w:val="none" w:sz="0" w:space="0" w:color="auto"/>
                    <w:right w:val="none" w:sz="0" w:space="0" w:color="auto"/>
                  </w:divBdr>
                </w:div>
                <w:div w:id="1956449252">
                  <w:marLeft w:val="0"/>
                  <w:marRight w:val="0"/>
                  <w:marTop w:val="0"/>
                  <w:marBottom w:val="0"/>
                  <w:divBdr>
                    <w:top w:val="none" w:sz="0" w:space="0" w:color="auto"/>
                    <w:left w:val="none" w:sz="0" w:space="0" w:color="auto"/>
                    <w:bottom w:val="none" w:sz="0" w:space="0" w:color="auto"/>
                    <w:right w:val="none" w:sz="0" w:space="0" w:color="auto"/>
                  </w:divBdr>
                </w:div>
                <w:div w:id="1969310346">
                  <w:marLeft w:val="0"/>
                  <w:marRight w:val="0"/>
                  <w:marTop w:val="0"/>
                  <w:marBottom w:val="0"/>
                  <w:divBdr>
                    <w:top w:val="none" w:sz="0" w:space="0" w:color="auto"/>
                    <w:left w:val="none" w:sz="0" w:space="0" w:color="auto"/>
                    <w:bottom w:val="none" w:sz="0" w:space="0" w:color="auto"/>
                    <w:right w:val="none" w:sz="0" w:space="0" w:color="auto"/>
                  </w:divBdr>
                </w:div>
                <w:div w:id="2003923649">
                  <w:marLeft w:val="0"/>
                  <w:marRight w:val="0"/>
                  <w:marTop w:val="0"/>
                  <w:marBottom w:val="0"/>
                  <w:divBdr>
                    <w:top w:val="none" w:sz="0" w:space="0" w:color="auto"/>
                    <w:left w:val="none" w:sz="0" w:space="0" w:color="auto"/>
                    <w:bottom w:val="none" w:sz="0" w:space="0" w:color="auto"/>
                    <w:right w:val="none" w:sz="0" w:space="0" w:color="auto"/>
                  </w:divBdr>
                </w:div>
                <w:div w:id="2123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6456">
          <w:marLeft w:val="0"/>
          <w:marRight w:val="0"/>
          <w:marTop w:val="0"/>
          <w:marBottom w:val="0"/>
          <w:divBdr>
            <w:top w:val="none" w:sz="0" w:space="0" w:color="auto"/>
            <w:left w:val="none" w:sz="0" w:space="0" w:color="auto"/>
            <w:bottom w:val="none" w:sz="0" w:space="0" w:color="auto"/>
            <w:right w:val="none" w:sz="0" w:space="0" w:color="auto"/>
          </w:divBdr>
          <w:divsChild>
            <w:div w:id="382363624">
              <w:marLeft w:val="0"/>
              <w:marRight w:val="0"/>
              <w:marTop w:val="0"/>
              <w:marBottom w:val="0"/>
              <w:divBdr>
                <w:top w:val="none" w:sz="0" w:space="0" w:color="auto"/>
                <w:left w:val="none" w:sz="0" w:space="0" w:color="auto"/>
                <w:bottom w:val="none" w:sz="0" w:space="0" w:color="auto"/>
                <w:right w:val="none" w:sz="0" w:space="0" w:color="auto"/>
              </w:divBdr>
              <w:divsChild>
                <w:div w:id="22287950">
                  <w:marLeft w:val="0"/>
                  <w:marRight w:val="0"/>
                  <w:marTop w:val="0"/>
                  <w:marBottom w:val="0"/>
                  <w:divBdr>
                    <w:top w:val="none" w:sz="0" w:space="0" w:color="auto"/>
                    <w:left w:val="none" w:sz="0" w:space="0" w:color="auto"/>
                    <w:bottom w:val="none" w:sz="0" w:space="0" w:color="auto"/>
                    <w:right w:val="none" w:sz="0" w:space="0" w:color="auto"/>
                  </w:divBdr>
                </w:div>
                <w:div w:id="31620308">
                  <w:marLeft w:val="0"/>
                  <w:marRight w:val="0"/>
                  <w:marTop w:val="0"/>
                  <w:marBottom w:val="0"/>
                  <w:divBdr>
                    <w:top w:val="none" w:sz="0" w:space="0" w:color="auto"/>
                    <w:left w:val="none" w:sz="0" w:space="0" w:color="auto"/>
                    <w:bottom w:val="none" w:sz="0" w:space="0" w:color="auto"/>
                    <w:right w:val="none" w:sz="0" w:space="0" w:color="auto"/>
                  </w:divBdr>
                </w:div>
                <w:div w:id="69206318">
                  <w:marLeft w:val="0"/>
                  <w:marRight w:val="0"/>
                  <w:marTop w:val="0"/>
                  <w:marBottom w:val="0"/>
                  <w:divBdr>
                    <w:top w:val="none" w:sz="0" w:space="0" w:color="auto"/>
                    <w:left w:val="none" w:sz="0" w:space="0" w:color="auto"/>
                    <w:bottom w:val="none" w:sz="0" w:space="0" w:color="auto"/>
                    <w:right w:val="none" w:sz="0" w:space="0" w:color="auto"/>
                  </w:divBdr>
                </w:div>
                <w:div w:id="152527087">
                  <w:marLeft w:val="0"/>
                  <w:marRight w:val="0"/>
                  <w:marTop w:val="0"/>
                  <w:marBottom w:val="0"/>
                  <w:divBdr>
                    <w:top w:val="none" w:sz="0" w:space="0" w:color="auto"/>
                    <w:left w:val="none" w:sz="0" w:space="0" w:color="auto"/>
                    <w:bottom w:val="none" w:sz="0" w:space="0" w:color="auto"/>
                    <w:right w:val="none" w:sz="0" w:space="0" w:color="auto"/>
                  </w:divBdr>
                </w:div>
                <w:div w:id="301153907">
                  <w:marLeft w:val="0"/>
                  <w:marRight w:val="0"/>
                  <w:marTop w:val="0"/>
                  <w:marBottom w:val="0"/>
                  <w:divBdr>
                    <w:top w:val="none" w:sz="0" w:space="0" w:color="auto"/>
                    <w:left w:val="none" w:sz="0" w:space="0" w:color="auto"/>
                    <w:bottom w:val="none" w:sz="0" w:space="0" w:color="auto"/>
                    <w:right w:val="none" w:sz="0" w:space="0" w:color="auto"/>
                  </w:divBdr>
                </w:div>
                <w:div w:id="315571486">
                  <w:marLeft w:val="0"/>
                  <w:marRight w:val="0"/>
                  <w:marTop w:val="0"/>
                  <w:marBottom w:val="0"/>
                  <w:divBdr>
                    <w:top w:val="none" w:sz="0" w:space="0" w:color="auto"/>
                    <w:left w:val="none" w:sz="0" w:space="0" w:color="auto"/>
                    <w:bottom w:val="none" w:sz="0" w:space="0" w:color="auto"/>
                    <w:right w:val="none" w:sz="0" w:space="0" w:color="auto"/>
                  </w:divBdr>
                </w:div>
                <w:div w:id="330648005">
                  <w:marLeft w:val="0"/>
                  <w:marRight w:val="0"/>
                  <w:marTop w:val="0"/>
                  <w:marBottom w:val="0"/>
                  <w:divBdr>
                    <w:top w:val="none" w:sz="0" w:space="0" w:color="auto"/>
                    <w:left w:val="none" w:sz="0" w:space="0" w:color="auto"/>
                    <w:bottom w:val="none" w:sz="0" w:space="0" w:color="auto"/>
                    <w:right w:val="none" w:sz="0" w:space="0" w:color="auto"/>
                  </w:divBdr>
                </w:div>
                <w:div w:id="396779038">
                  <w:marLeft w:val="0"/>
                  <w:marRight w:val="0"/>
                  <w:marTop w:val="0"/>
                  <w:marBottom w:val="0"/>
                  <w:divBdr>
                    <w:top w:val="none" w:sz="0" w:space="0" w:color="auto"/>
                    <w:left w:val="none" w:sz="0" w:space="0" w:color="auto"/>
                    <w:bottom w:val="none" w:sz="0" w:space="0" w:color="auto"/>
                    <w:right w:val="none" w:sz="0" w:space="0" w:color="auto"/>
                  </w:divBdr>
                </w:div>
                <w:div w:id="404884716">
                  <w:marLeft w:val="0"/>
                  <w:marRight w:val="0"/>
                  <w:marTop w:val="0"/>
                  <w:marBottom w:val="0"/>
                  <w:divBdr>
                    <w:top w:val="none" w:sz="0" w:space="0" w:color="auto"/>
                    <w:left w:val="none" w:sz="0" w:space="0" w:color="auto"/>
                    <w:bottom w:val="none" w:sz="0" w:space="0" w:color="auto"/>
                    <w:right w:val="none" w:sz="0" w:space="0" w:color="auto"/>
                  </w:divBdr>
                </w:div>
                <w:div w:id="412357819">
                  <w:marLeft w:val="0"/>
                  <w:marRight w:val="0"/>
                  <w:marTop w:val="0"/>
                  <w:marBottom w:val="0"/>
                  <w:divBdr>
                    <w:top w:val="none" w:sz="0" w:space="0" w:color="auto"/>
                    <w:left w:val="none" w:sz="0" w:space="0" w:color="auto"/>
                    <w:bottom w:val="none" w:sz="0" w:space="0" w:color="auto"/>
                    <w:right w:val="none" w:sz="0" w:space="0" w:color="auto"/>
                  </w:divBdr>
                </w:div>
                <w:div w:id="477918720">
                  <w:marLeft w:val="0"/>
                  <w:marRight w:val="0"/>
                  <w:marTop w:val="0"/>
                  <w:marBottom w:val="0"/>
                  <w:divBdr>
                    <w:top w:val="none" w:sz="0" w:space="0" w:color="auto"/>
                    <w:left w:val="none" w:sz="0" w:space="0" w:color="auto"/>
                    <w:bottom w:val="none" w:sz="0" w:space="0" w:color="auto"/>
                    <w:right w:val="none" w:sz="0" w:space="0" w:color="auto"/>
                  </w:divBdr>
                </w:div>
                <w:div w:id="600186543">
                  <w:marLeft w:val="0"/>
                  <w:marRight w:val="0"/>
                  <w:marTop w:val="0"/>
                  <w:marBottom w:val="0"/>
                  <w:divBdr>
                    <w:top w:val="none" w:sz="0" w:space="0" w:color="auto"/>
                    <w:left w:val="none" w:sz="0" w:space="0" w:color="auto"/>
                    <w:bottom w:val="none" w:sz="0" w:space="0" w:color="auto"/>
                    <w:right w:val="none" w:sz="0" w:space="0" w:color="auto"/>
                  </w:divBdr>
                </w:div>
                <w:div w:id="735475569">
                  <w:marLeft w:val="0"/>
                  <w:marRight w:val="0"/>
                  <w:marTop w:val="0"/>
                  <w:marBottom w:val="0"/>
                  <w:divBdr>
                    <w:top w:val="none" w:sz="0" w:space="0" w:color="auto"/>
                    <w:left w:val="none" w:sz="0" w:space="0" w:color="auto"/>
                    <w:bottom w:val="none" w:sz="0" w:space="0" w:color="auto"/>
                    <w:right w:val="none" w:sz="0" w:space="0" w:color="auto"/>
                  </w:divBdr>
                </w:div>
                <w:div w:id="760418947">
                  <w:marLeft w:val="0"/>
                  <w:marRight w:val="0"/>
                  <w:marTop w:val="0"/>
                  <w:marBottom w:val="0"/>
                  <w:divBdr>
                    <w:top w:val="none" w:sz="0" w:space="0" w:color="auto"/>
                    <w:left w:val="none" w:sz="0" w:space="0" w:color="auto"/>
                    <w:bottom w:val="none" w:sz="0" w:space="0" w:color="auto"/>
                    <w:right w:val="none" w:sz="0" w:space="0" w:color="auto"/>
                  </w:divBdr>
                </w:div>
                <w:div w:id="808086383">
                  <w:marLeft w:val="0"/>
                  <w:marRight w:val="0"/>
                  <w:marTop w:val="0"/>
                  <w:marBottom w:val="0"/>
                  <w:divBdr>
                    <w:top w:val="none" w:sz="0" w:space="0" w:color="auto"/>
                    <w:left w:val="none" w:sz="0" w:space="0" w:color="auto"/>
                    <w:bottom w:val="none" w:sz="0" w:space="0" w:color="auto"/>
                    <w:right w:val="none" w:sz="0" w:space="0" w:color="auto"/>
                  </w:divBdr>
                </w:div>
                <w:div w:id="917178737">
                  <w:marLeft w:val="0"/>
                  <w:marRight w:val="0"/>
                  <w:marTop w:val="0"/>
                  <w:marBottom w:val="0"/>
                  <w:divBdr>
                    <w:top w:val="none" w:sz="0" w:space="0" w:color="auto"/>
                    <w:left w:val="none" w:sz="0" w:space="0" w:color="auto"/>
                    <w:bottom w:val="none" w:sz="0" w:space="0" w:color="auto"/>
                    <w:right w:val="none" w:sz="0" w:space="0" w:color="auto"/>
                  </w:divBdr>
                </w:div>
                <w:div w:id="930237818">
                  <w:marLeft w:val="0"/>
                  <w:marRight w:val="0"/>
                  <w:marTop w:val="0"/>
                  <w:marBottom w:val="0"/>
                  <w:divBdr>
                    <w:top w:val="none" w:sz="0" w:space="0" w:color="auto"/>
                    <w:left w:val="none" w:sz="0" w:space="0" w:color="auto"/>
                    <w:bottom w:val="none" w:sz="0" w:space="0" w:color="auto"/>
                    <w:right w:val="none" w:sz="0" w:space="0" w:color="auto"/>
                  </w:divBdr>
                </w:div>
                <w:div w:id="945429487">
                  <w:marLeft w:val="0"/>
                  <w:marRight w:val="0"/>
                  <w:marTop w:val="0"/>
                  <w:marBottom w:val="0"/>
                  <w:divBdr>
                    <w:top w:val="none" w:sz="0" w:space="0" w:color="auto"/>
                    <w:left w:val="none" w:sz="0" w:space="0" w:color="auto"/>
                    <w:bottom w:val="none" w:sz="0" w:space="0" w:color="auto"/>
                    <w:right w:val="none" w:sz="0" w:space="0" w:color="auto"/>
                  </w:divBdr>
                </w:div>
                <w:div w:id="977226384">
                  <w:marLeft w:val="0"/>
                  <w:marRight w:val="0"/>
                  <w:marTop w:val="0"/>
                  <w:marBottom w:val="0"/>
                  <w:divBdr>
                    <w:top w:val="none" w:sz="0" w:space="0" w:color="auto"/>
                    <w:left w:val="none" w:sz="0" w:space="0" w:color="auto"/>
                    <w:bottom w:val="none" w:sz="0" w:space="0" w:color="auto"/>
                    <w:right w:val="none" w:sz="0" w:space="0" w:color="auto"/>
                  </w:divBdr>
                </w:div>
                <w:div w:id="989865310">
                  <w:marLeft w:val="0"/>
                  <w:marRight w:val="0"/>
                  <w:marTop w:val="0"/>
                  <w:marBottom w:val="0"/>
                  <w:divBdr>
                    <w:top w:val="none" w:sz="0" w:space="0" w:color="auto"/>
                    <w:left w:val="none" w:sz="0" w:space="0" w:color="auto"/>
                    <w:bottom w:val="none" w:sz="0" w:space="0" w:color="auto"/>
                    <w:right w:val="none" w:sz="0" w:space="0" w:color="auto"/>
                  </w:divBdr>
                </w:div>
                <w:div w:id="1026827265">
                  <w:marLeft w:val="0"/>
                  <w:marRight w:val="0"/>
                  <w:marTop w:val="0"/>
                  <w:marBottom w:val="0"/>
                  <w:divBdr>
                    <w:top w:val="none" w:sz="0" w:space="0" w:color="auto"/>
                    <w:left w:val="none" w:sz="0" w:space="0" w:color="auto"/>
                    <w:bottom w:val="none" w:sz="0" w:space="0" w:color="auto"/>
                    <w:right w:val="none" w:sz="0" w:space="0" w:color="auto"/>
                  </w:divBdr>
                </w:div>
                <w:div w:id="1071081373">
                  <w:marLeft w:val="0"/>
                  <w:marRight w:val="0"/>
                  <w:marTop w:val="0"/>
                  <w:marBottom w:val="0"/>
                  <w:divBdr>
                    <w:top w:val="none" w:sz="0" w:space="0" w:color="auto"/>
                    <w:left w:val="none" w:sz="0" w:space="0" w:color="auto"/>
                    <w:bottom w:val="none" w:sz="0" w:space="0" w:color="auto"/>
                    <w:right w:val="none" w:sz="0" w:space="0" w:color="auto"/>
                  </w:divBdr>
                </w:div>
                <w:div w:id="1166820490">
                  <w:marLeft w:val="0"/>
                  <w:marRight w:val="0"/>
                  <w:marTop w:val="0"/>
                  <w:marBottom w:val="0"/>
                  <w:divBdr>
                    <w:top w:val="none" w:sz="0" w:space="0" w:color="auto"/>
                    <w:left w:val="none" w:sz="0" w:space="0" w:color="auto"/>
                    <w:bottom w:val="none" w:sz="0" w:space="0" w:color="auto"/>
                    <w:right w:val="none" w:sz="0" w:space="0" w:color="auto"/>
                  </w:divBdr>
                </w:div>
                <w:div w:id="1213151742">
                  <w:marLeft w:val="0"/>
                  <w:marRight w:val="0"/>
                  <w:marTop w:val="0"/>
                  <w:marBottom w:val="0"/>
                  <w:divBdr>
                    <w:top w:val="none" w:sz="0" w:space="0" w:color="auto"/>
                    <w:left w:val="none" w:sz="0" w:space="0" w:color="auto"/>
                    <w:bottom w:val="none" w:sz="0" w:space="0" w:color="auto"/>
                    <w:right w:val="none" w:sz="0" w:space="0" w:color="auto"/>
                  </w:divBdr>
                </w:div>
                <w:div w:id="1268612797">
                  <w:marLeft w:val="0"/>
                  <w:marRight w:val="0"/>
                  <w:marTop w:val="0"/>
                  <w:marBottom w:val="0"/>
                  <w:divBdr>
                    <w:top w:val="none" w:sz="0" w:space="0" w:color="auto"/>
                    <w:left w:val="none" w:sz="0" w:space="0" w:color="auto"/>
                    <w:bottom w:val="none" w:sz="0" w:space="0" w:color="auto"/>
                    <w:right w:val="none" w:sz="0" w:space="0" w:color="auto"/>
                  </w:divBdr>
                </w:div>
                <w:div w:id="1276406871">
                  <w:marLeft w:val="0"/>
                  <w:marRight w:val="0"/>
                  <w:marTop w:val="0"/>
                  <w:marBottom w:val="0"/>
                  <w:divBdr>
                    <w:top w:val="none" w:sz="0" w:space="0" w:color="auto"/>
                    <w:left w:val="none" w:sz="0" w:space="0" w:color="auto"/>
                    <w:bottom w:val="none" w:sz="0" w:space="0" w:color="auto"/>
                    <w:right w:val="none" w:sz="0" w:space="0" w:color="auto"/>
                  </w:divBdr>
                </w:div>
                <w:div w:id="1290360178">
                  <w:marLeft w:val="0"/>
                  <w:marRight w:val="0"/>
                  <w:marTop w:val="0"/>
                  <w:marBottom w:val="0"/>
                  <w:divBdr>
                    <w:top w:val="none" w:sz="0" w:space="0" w:color="auto"/>
                    <w:left w:val="none" w:sz="0" w:space="0" w:color="auto"/>
                    <w:bottom w:val="none" w:sz="0" w:space="0" w:color="auto"/>
                    <w:right w:val="none" w:sz="0" w:space="0" w:color="auto"/>
                  </w:divBdr>
                </w:div>
                <w:div w:id="1423867231">
                  <w:marLeft w:val="0"/>
                  <w:marRight w:val="0"/>
                  <w:marTop w:val="0"/>
                  <w:marBottom w:val="0"/>
                  <w:divBdr>
                    <w:top w:val="none" w:sz="0" w:space="0" w:color="auto"/>
                    <w:left w:val="none" w:sz="0" w:space="0" w:color="auto"/>
                    <w:bottom w:val="none" w:sz="0" w:space="0" w:color="auto"/>
                    <w:right w:val="none" w:sz="0" w:space="0" w:color="auto"/>
                  </w:divBdr>
                </w:div>
                <w:div w:id="1495413683">
                  <w:marLeft w:val="0"/>
                  <w:marRight w:val="0"/>
                  <w:marTop w:val="0"/>
                  <w:marBottom w:val="0"/>
                  <w:divBdr>
                    <w:top w:val="none" w:sz="0" w:space="0" w:color="auto"/>
                    <w:left w:val="none" w:sz="0" w:space="0" w:color="auto"/>
                    <w:bottom w:val="none" w:sz="0" w:space="0" w:color="auto"/>
                    <w:right w:val="none" w:sz="0" w:space="0" w:color="auto"/>
                  </w:divBdr>
                </w:div>
                <w:div w:id="1509978817">
                  <w:marLeft w:val="0"/>
                  <w:marRight w:val="0"/>
                  <w:marTop w:val="0"/>
                  <w:marBottom w:val="0"/>
                  <w:divBdr>
                    <w:top w:val="none" w:sz="0" w:space="0" w:color="auto"/>
                    <w:left w:val="none" w:sz="0" w:space="0" w:color="auto"/>
                    <w:bottom w:val="none" w:sz="0" w:space="0" w:color="auto"/>
                    <w:right w:val="none" w:sz="0" w:space="0" w:color="auto"/>
                  </w:divBdr>
                </w:div>
                <w:div w:id="1537964832">
                  <w:marLeft w:val="0"/>
                  <w:marRight w:val="0"/>
                  <w:marTop w:val="0"/>
                  <w:marBottom w:val="0"/>
                  <w:divBdr>
                    <w:top w:val="none" w:sz="0" w:space="0" w:color="auto"/>
                    <w:left w:val="none" w:sz="0" w:space="0" w:color="auto"/>
                    <w:bottom w:val="none" w:sz="0" w:space="0" w:color="auto"/>
                    <w:right w:val="none" w:sz="0" w:space="0" w:color="auto"/>
                  </w:divBdr>
                </w:div>
                <w:div w:id="1551456852">
                  <w:marLeft w:val="0"/>
                  <w:marRight w:val="0"/>
                  <w:marTop w:val="0"/>
                  <w:marBottom w:val="0"/>
                  <w:divBdr>
                    <w:top w:val="none" w:sz="0" w:space="0" w:color="auto"/>
                    <w:left w:val="none" w:sz="0" w:space="0" w:color="auto"/>
                    <w:bottom w:val="none" w:sz="0" w:space="0" w:color="auto"/>
                    <w:right w:val="none" w:sz="0" w:space="0" w:color="auto"/>
                  </w:divBdr>
                </w:div>
                <w:div w:id="1575823516">
                  <w:marLeft w:val="0"/>
                  <w:marRight w:val="0"/>
                  <w:marTop w:val="0"/>
                  <w:marBottom w:val="0"/>
                  <w:divBdr>
                    <w:top w:val="none" w:sz="0" w:space="0" w:color="auto"/>
                    <w:left w:val="none" w:sz="0" w:space="0" w:color="auto"/>
                    <w:bottom w:val="none" w:sz="0" w:space="0" w:color="auto"/>
                    <w:right w:val="none" w:sz="0" w:space="0" w:color="auto"/>
                  </w:divBdr>
                </w:div>
                <w:div w:id="1581212496">
                  <w:marLeft w:val="0"/>
                  <w:marRight w:val="0"/>
                  <w:marTop w:val="0"/>
                  <w:marBottom w:val="0"/>
                  <w:divBdr>
                    <w:top w:val="none" w:sz="0" w:space="0" w:color="auto"/>
                    <w:left w:val="none" w:sz="0" w:space="0" w:color="auto"/>
                    <w:bottom w:val="none" w:sz="0" w:space="0" w:color="auto"/>
                    <w:right w:val="none" w:sz="0" w:space="0" w:color="auto"/>
                  </w:divBdr>
                </w:div>
                <w:div w:id="1625887780">
                  <w:marLeft w:val="0"/>
                  <w:marRight w:val="0"/>
                  <w:marTop w:val="0"/>
                  <w:marBottom w:val="0"/>
                  <w:divBdr>
                    <w:top w:val="none" w:sz="0" w:space="0" w:color="auto"/>
                    <w:left w:val="none" w:sz="0" w:space="0" w:color="auto"/>
                    <w:bottom w:val="none" w:sz="0" w:space="0" w:color="auto"/>
                    <w:right w:val="none" w:sz="0" w:space="0" w:color="auto"/>
                  </w:divBdr>
                </w:div>
                <w:div w:id="1680422950">
                  <w:marLeft w:val="0"/>
                  <w:marRight w:val="0"/>
                  <w:marTop w:val="0"/>
                  <w:marBottom w:val="0"/>
                  <w:divBdr>
                    <w:top w:val="none" w:sz="0" w:space="0" w:color="auto"/>
                    <w:left w:val="none" w:sz="0" w:space="0" w:color="auto"/>
                    <w:bottom w:val="none" w:sz="0" w:space="0" w:color="auto"/>
                    <w:right w:val="none" w:sz="0" w:space="0" w:color="auto"/>
                  </w:divBdr>
                </w:div>
                <w:div w:id="1746031287">
                  <w:marLeft w:val="0"/>
                  <w:marRight w:val="0"/>
                  <w:marTop w:val="0"/>
                  <w:marBottom w:val="0"/>
                  <w:divBdr>
                    <w:top w:val="none" w:sz="0" w:space="0" w:color="auto"/>
                    <w:left w:val="none" w:sz="0" w:space="0" w:color="auto"/>
                    <w:bottom w:val="none" w:sz="0" w:space="0" w:color="auto"/>
                    <w:right w:val="none" w:sz="0" w:space="0" w:color="auto"/>
                  </w:divBdr>
                </w:div>
                <w:div w:id="1824815525">
                  <w:marLeft w:val="0"/>
                  <w:marRight w:val="0"/>
                  <w:marTop w:val="0"/>
                  <w:marBottom w:val="0"/>
                  <w:divBdr>
                    <w:top w:val="none" w:sz="0" w:space="0" w:color="auto"/>
                    <w:left w:val="none" w:sz="0" w:space="0" w:color="auto"/>
                    <w:bottom w:val="none" w:sz="0" w:space="0" w:color="auto"/>
                    <w:right w:val="none" w:sz="0" w:space="0" w:color="auto"/>
                  </w:divBdr>
                </w:div>
                <w:div w:id="1881437240">
                  <w:marLeft w:val="0"/>
                  <w:marRight w:val="0"/>
                  <w:marTop w:val="0"/>
                  <w:marBottom w:val="0"/>
                  <w:divBdr>
                    <w:top w:val="none" w:sz="0" w:space="0" w:color="auto"/>
                    <w:left w:val="none" w:sz="0" w:space="0" w:color="auto"/>
                    <w:bottom w:val="none" w:sz="0" w:space="0" w:color="auto"/>
                    <w:right w:val="none" w:sz="0" w:space="0" w:color="auto"/>
                  </w:divBdr>
                </w:div>
                <w:div w:id="1924559105">
                  <w:marLeft w:val="0"/>
                  <w:marRight w:val="0"/>
                  <w:marTop w:val="0"/>
                  <w:marBottom w:val="0"/>
                  <w:divBdr>
                    <w:top w:val="none" w:sz="0" w:space="0" w:color="auto"/>
                    <w:left w:val="none" w:sz="0" w:space="0" w:color="auto"/>
                    <w:bottom w:val="none" w:sz="0" w:space="0" w:color="auto"/>
                    <w:right w:val="none" w:sz="0" w:space="0" w:color="auto"/>
                  </w:divBdr>
                </w:div>
                <w:div w:id="2027366019">
                  <w:marLeft w:val="0"/>
                  <w:marRight w:val="0"/>
                  <w:marTop w:val="0"/>
                  <w:marBottom w:val="0"/>
                  <w:divBdr>
                    <w:top w:val="none" w:sz="0" w:space="0" w:color="auto"/>
                    <w:left w:val="none" w:sz="0" w:space="0" w:color="auto"/>
                    <w:bottom w:val="none" w:sz="0" w:space="0" w:color="auto"/>
                    <w:right w:val="none" w:sz="0" w:space="0" w:color="auto"/>
                  </w:divBdr>
                </w:div>
                <w:div w:id="2031030739">
                  <w:marLeft w:val="0"/>
                  <w:marRight w:val="0"/>
                  <w:marTop w:val="0"/>
                  <w:marBottom w:val="0"/>
                  <w:divBdr>
                    <w:top w:val="none" w:sz="0" w:space="0" w:color="auto"/>
                    <w:left w:val="none" w:sz="0" w:space="0" w:color="auto"/>
                    <w:bottom w:val="none" w:sz="0" w:space="0" w:color="auto"/>
                    <w:right w:val="none" w:sz="0" w:space="0" w:color="auto"/>
                  </w:divBdr>
                </w:div>
                <w:div w:id="2051953547">
                  <w:marLeft w:val="0"/>
                  <w:marRight w:val="0"/>
                  <w:marTop w:val="0"/>
                  <w:marBottom w:val="0"/>
                  <w:divBdr>
                    <w:top w:val="none" w:sz="0" w:space="0" w:color="auto"/>
                    <w:left w:val="none" w:sz="0" w:space="0" w:color="auto"/>
                    <w:bottom w:val="none" w:sz="0" w:space="0" w:color="auto"/>
                    <w:right w:val="none" w:sz="0" w:space="0" w:color="auto"/>
                  </w:divBdr>
                </w:div>
                <w:div w:id="20876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48792">
          <w:marLeft w:val="0"/>
          <w:marRight w:val="0"/>
          <w:marTop w:val="0"/>
          <w:marBottom w:val="0"/>
          <w:divBdr>
            <w:top w:val="none" w:sz="0" w:space="0" w:color="auto"/>
            <w:left w:val="none" w:sz="0" w:space="0" w:color="auto"/>
            <w:bottom w:val="none" w:sz="0" w:space="0" w:color="auto"/>
            <w:right w:val="none" w:sz="0" w:space="0" w:color="auto"/>
          </w:divBdr>
          <w:divsChild>
            <w:div w:id="284628763">
              <w:marLeft w:val="0"/>
              <w:marRight w:val="0"/>
              <w:marTop w:val="0"/>
              <w:marBottom w:val="0"/>
              <w:divBdr>
                <w:top w:val="none" w:sz="0" w:space="0" w:color="auto"/>
                <w:left w:val="none" w:sz="0" w:space="0" w:color="auto"/>
                <w:bottom w:val="none" w:sz="0" w:space="0" w:color="auto"/>
                <w:right w:val="none" w:sz="0" w:space="0" w:color="auto"/>
              </w:divBdr>
              <w:divsChild>
                <w:div w:id="22444733">
                  <w:marLeft w:val="0"/>
                  <w:marRight w:val="0"/>
                  <w:marTop w:val="0"/>
                  <w:marBottom w:val="0"/>
                  <w:divBdr>
                    <w:top w:val="none" w:sz="0" w:space="0" w:color="auto"/>
                    <w:left w:val="none" w:sz="0" w:space="0" w:color="auto"/>
                    <w:bottom w:val="none" w:sz="0" w:space="0" w:color="auto"/>
                    <w:right w:val="none" w:sz="0" w:space="0" w:color="auto"/>
                  </w:divBdr>
                </w:div>
                <w:div w:id="27798897">
                  <w:marLeft w:val="0"/>
                  <w:marRight w:val="0"/>
                  <w:marTop w:val="0"/>
                  <w:marBottom w:val="0"/>
                  <w:divBdr>
                    <w:top w:val="none" w:sz="0" w:space="0" w:color="auto"/>
                    <w:left w:val="none" w:sz="0" w:space="0" w:color="auto"/>
                    <w:bottom w:val="none" w:sz="0" w:space="0" w:color="auto"/>
                    <w:right w:val="none" w:sz="0" w:space="0" w:color="auto"/>
                  </w:divBdr>
                </w:div>
                <w:div w:id="123234040">
                  <w:marLeft w:val="0"/>
                  <w:marRight w:val="0"/>
                  <w:marTop w:val="0"/>
                  <w:marBottom w:val="0"/>
                  <w:divBdr>
                    <w:top w:val="none" w:sz="0" w:space="0" w:color="auto"/>
                    <w:left w:val="none" w:sz="0" w:space="0" w:color="auto"/>
                    <w:bottom w:val="none" w:sz="0" w:space="0" w:color="auto"/>
                    <w:right w:val="none" w:sz="0" w:space="0" w:color="auto"/>
                  </w:divBdr>
                </w:div>
                <w:div w:id="141241991">
                  <w:marLeft w:val="0"/>
                  <w:marRight w:val="0"/>
                  <w:marTop w:val="0"/>
                  <w:marBottom w:val="0"/>
                  <w:divBdr>
                    <w:top w:val="none" w:sz="0" w:space="0" w:color="auto"/>
                    <w:left w:val="none" w:sz="0" w:space="0" w:color="auto"/>
                    <w:bottom w:val="none" w:sz="0" w:space="0" w:color="auto"/>
                    <w:right w:val="none" w:sz="0" w:space="0" w:color="auto"/>
                  </w:divBdr>
                </w:div>
                <w:div w:id="208148892">
                  <w:marLeft w:val="0"/>
                  <w:marRight w:val="0"/>
                  <w:marTop w:val="0"/>
                  <w:marBottom w:val="0"/>
                  <w:divBdr>
                    <w:top w:val="none" w:sz="0" w:space="0" w:color="auto"/>
                    <w:left w:val="none" w:sz="0" w:space="0" w:color="auto"/>
                    <w:bottom w:val="none" w:sz="0" w:space="0" w:color="auto"/>
                    <w:right w:val="none" w:sz="0" w:space="0" w:color="auto"/>
                  </w:divBdr>
                </w:div>
                <w:div w:id="419066164">
                  <w:marLeft w:val="0"/>
                  <w:marRight w:val="0"/>
                  <w:marTop w:val="0"/>
                  <w:marBottom w:val="0"/>
                  <w:divBdr>
                    <w:top w:val="none" w:sz="0" w:space="0" w:color="auto"/>
                    <w:left w:val="none" w:sz="0" w:space="0" w:color="auto"/>
                    <w:bottom w:val="none" w:sz="0" w:space="0" w:color="auto"/>
                    <w:right w:val="none" w:sz="0" w:space="0" w:color="auto"/>
                  </w:divBdr>
                </w:div>
                <w:div w:id="444807063">
                  <w:marLeft w:val="0"/>
                  <w:marRight w:val="0"/>
                  <w:marTop w:val="0"/>
                  <w:marBottom w:val="0"/>
                  <w:divBdr>
                    <w:top w:val="none" w:sz="0" w:space="0" w:color="auto"/>
                    <w:left w:val="none" w:sz="0" w:space="0" w:color="auto"/>
                    <w:bottom w:val="none" w:sz="0" w:space="0" w:color="auto"/>
                    <w:right w:val="none" w:sz="0" w:space="0" w:color="auto"/>
                  </w:divBdr>
                </w:div>
                <w:div w:id="504132013">
                  <w:marLeft w:val="0"/>
                  <w:marRight w:val="0"/>
                  <w:marTop w:val="0"/>
                  <w:marBottom w:val="0"/>
                  <w:divBdr>
                    <w:top w:val="none" w:sz="0" w:space="0" w:color="auto"/>
                    <w:left w:val="none" w:sz="0" w:space="0" w:color="auto"/>
                    <w:bottom w:val="none" w:sz="0" w:space="0" w:color="auto"/>
                    <w:right w:val="none" w:sz="0" w:space="0" w:color="auto"/>
                  </w:divBdr>
                </w:div>
                <w:div w:id="530069972">
                  <w:marLeft w:val="0"/>
                  <w:marRight w:val="0"/>
                  <w:marTop w:val="0"/>
                  <w:marBottom w:val="0"/>
                  <w:divBdr>
                    <w:top w:val="none" w:sz="0" w:space="0" w:color="auto"/>
                    <w:left w:val="none" w:sz="0" w:space="0" w:color="auto"/>
                    <w:bottom w:val="none" w:sz="0" w:space="0" w:color="auto"/>
                    <w:right w:val="none" w:sz="0" w:space="0" w:color="auto"/>
                  </w:divBdr>
                </w:div>
                <w:div w:id="561866168">
                  <w:marLeft w:val="0"/>
                  <w:marRight w:val="0"/>
                  <w:marTop w:val="0"/>
                  <w:marBottom w:val="0"/>
                  <w:divBdr>
                    <w:top w:val="none" w:sz="0" w:space="0" w:color="auto"/>
                    <w:left w:val="none" w:sz="0" w:space="0" w:color="auto"/>
                    <w:bottom w:val="none" w:sz="0" w:space="0" w:color="auto"/>
                    <w:right w:val="none" w:sz="0" w:space="0" w:color="auto"/>
                  </w:divBdr>
                </w:div>
                <w:div w:id="569581587">
                  <w:marLeft w:val="0"/>
                  <w:marRight w:val="0"/>
                  <w:marTop w:val="0"/>
                  <w:marBottom w:val="0"/>
                  <w:divBdr>
                    <w:top w:val="none" w:sz="0" w:space="0" w:color="auto"/>
                    <w:left w:val="none" w:sz="0" w:space="0" w:color="auto"/>
                    <w:bottom w:val="none" w:sz="0" w:space="0" w:color="auto"/>
                    <w:right w:val="none" w:sz="0" w:space="0" w:color="auto"/>
                  </w:divBdr>
                </w:div>
                <w:div w:id="613555490">
                  <w:marLeft w:val="0"/>
                  <w:marRight w:val="0"/>
                  <w:marTop w:val="0"/>
                  <w:marBottom w:val="0"/>
                  <w:divBdr>
                    <w:top w:val="none" w:sz="0" w:space="0" w:color="auto"/>
                    <w:left w:val="none" w:sz="0" w:space="0" w:color="auto"/>
                    <w:bottom w:val="none" w:sz="0" w:space="0" w:color="auto"/>
                    <w:right w:val="none" w:sz="0" w:space="0" w:color="auto"/>
                  </w:divBdr>
                </w:div>
                <w:div w:id="620695749">
                  <w:marLeft w:val="0"/>
                  <w:marRight w:val="0"/>
                  <w:marTop w:val="0"/>
                  <w:marBottom w:val="0"/>
                  <w:divBdr>
                    <w:top w:val="none" w:sz="0" w:space="0" w:color="auto"/>
                    <w:left w:val="none" w:sz="0" w:space="0" w:color="auto"/>
                    <w:bottom w:val="none" w:sz="0" w:space="0" w:color="auto"/>
                    <w:right w:val="none" w:sz="0" w:space="0" w:color="auto"/>
                  </w:divBdr>
                </w:div>
                <w:div w:id="659700053">
                  <w:marLeft w:val="0"/>
                  <w:marRight w:val="0"/>
                  <w:marTop w:val="0"/>
                  <w:marBottom w:val="0"/>
                  <w:divBdr>
                    <w:top w:val="none" w:sz="0" w:space="0" w:color="auto"/>
                    <w:left w:val="none" w:sz="0" w:space="0" w:color="auto"/>
                    <w:bottom w:val="none" w:sz="0" w:space="0" w:color="auto"/>
                    <w:right w:val="none" w:sz="0" w:space="0" w:color="auto"/>
                  </w:divBdr>
                </w:div>
                <w:div w:id="713847482">
                  <w:marLeft w:val="0"/>
                  <w:marRight w:val="0"/>
                  <w:marTop w:val="0"/>
                  <w:marBottom w:val="0"/>
                  <w:divBdr>
                    <w:top w:val="none" w:sz="0" w:space="0" w:color="auto"/>
                    <w:left w:val="none" w:sz="0" w:space="0" w:color="auto"/>
                    <w:bottom w:val="none" w:sz="0" w:space="0" w:color="auto"/>
                    <w:right w:val="none" w:sz="0" w:space="0" w:color="auto"/>
                  </w:divBdr>
                </w:div>
                <w:div w:id="757596796">
                  <w:marLeft w:val="0"/>
                  <w:marRight w:val="0"/>
                  <w:marTop w:val="0"/>
                  <w:marBottom w:val="0"/>
                  <w:divBdr>
                    <w:top w:val="none" w:sz="0" w:space="0" w:color="auto"/>
                    <w:left w:val="none" w:sz="0" w:space="0" w:color="auto"/>
                    <w:bottom w:val="none" w:sz="0" w:space="0" w:color="auto"/>
                    <w:right w:val="none" w:sz="0" w:space="0" w:color="auto"/>
                  </w:divBdr>
                </w:div>
                <w:div w:id="790519902">
                  <w:marLeft w:val="0"/>
                  <w:marRight w:val="0"/>
                  <w:marTop w:val="0"/>
                  <w:marBottom w:val="0"/>
                  <w:divBdr>
                    <w:top w:val="none" w:sz="0" w:space="0" w:color="auto"/>
                    <w:left w:val="none" w:sz="0" w:space="0" w:color="auto"/>
                    <w:bottom w:val="none" w:sz="0" w:space="0" w:color="auto"/>
                    <w:right w:val="none" w:sz="0" w:space="0" w:color="auto"/>
                  </w:divBdr>
                </w:div>
                <w:div w:id="876505170">
                  <w:marLeft w:val="0"/>
                  <w:marRight w:val="0"/>
                  <w:marTop w:val="0"/>
                  <w:marBottom w:val="0"/>
                  <w:divBdr>
                    <w:top w:val="none" w:sz="0" w:space="0" w:color="auto"/>
                    <w:left w:val="none" w:sz="0" w:space="0" w:color="auto"/>
                    <w:bottom w:val="none" w:sz="0" w:space="0" w:color="auto"/>
                    <w:right w:val="none" w:sz="0" w:space="0" w:color="auto"/>
                  </w:divBdr>
                </w:div>
                <w:div w:id="894505231">
                  <w:marLeft w:val="0"/>
                  <w:marRight w:val="0"/>
                  <w:marTop w:val="0"/>
                  <w:marBottom w:val="0"/>
                  <w:divBdr>
                    <w:top w:val="none" w:sz="0" w:space="0" w:color="auto"/>
                    <w:left w:val="none" w:sz="0" w:space="0" w:color="auto"/>
                    <w:bottom w:val="none" w:sz="0" w:space="0" w:color="auto"/>
                    <w:right w:val="none" w:sz="0" w:space="0" w:color="auto"/>
                  </w:divBdr>
                </w:div>
                <w:div w:id="984822375">
                  <w:marLeft w:val="0"/>
                  <w:marRight w:val="0"/>
                  <w:marTop w:val="0"/>
                  <w:marBottom w:val="0"/>
                  <w:divBdr>
                    <w:top w:val="none" w:sz="0" w:space="0" w:color="auto"/>
                    <w:left w:val="none" w:sz="0" w:space="0" w:color="auto"/>
                    <w:bottom w:val="none" w:sz="0" w:space="0" w:color="auto"/>
                    <w:right w:val="none" w:sz="0" w:space="0" w:color="auto"/>
                  </w:divBdr>
                </w:div>
                <w:div w:id="1011488742">
                  <w:marLeft w:val="0"/>
                  <w:marRight w:val="0"/>
                  <w:marTop w:val="0"/>
                  <w:marBottom w:val="0"/>
                  <w:divBdr>
                    <w:top w:val="none" w:sz="0" w:space="0" w:color="auto"/>
                    <w:left w:val="none" w:sz="0" w:space="0" w:color="auto"/>
                    <w:bottom w:val="none" w:sz="0" w:space="0" w:color="auto"/>
                    <w:right w:val="none" w:sz="0" w:space="0" w:color="auto"/>
                  </w:divBdr>
                </w:div>
                <w:div w:id="1068840153">
                  <w:marLeft w:val="0"/>
                  <w:marRight w:val="0"/>
                  <w:marTop w:val="0"/>
                  <w:marBottom w:val="0"/>
                  <w:divBdr>
                    <w:top w:val="none" w:sz="0" w:space="0" w:color="auto"/>
                    <w:left w:val="none" w:sz="0" w:space="0" w:color="auto"/>
                    <w:bottom w:val="none" w:sz="0" w:space="0" w:color="auto"/>
                    <w:right w:val="none" w:sz="0" w:space="0" w:color="auto"/>
                  </w:divBdr>
                </w:div>
                <w:div w:id="1107702783">
                  <w:marLeft w:val="0"/>
                  <w:marRight w:val="0"/>
                  <w:marTop w:val="0"/>
                  <w:marBottom w:val="0"/>
                  <w:divBdr>
                    <w:top w:val="none" w:sz="0" w:space="0" w:color="auto"/>
                    <w:left w:val="none" w:sz="0" w:space="0" w:color="auto"/>
                    <w:bottom w:val="none" w:sz="0" w:space="0" w:color="auto"/>
                    <w:right w:val="none" w:sz="0" w:space="0" w:color="auto"/>
                  </w:divBdr>
                </w:div>
                <w:div w:id="1140071689">
                  <w:marLeft w:val="0"/>
                  <w:marRight w:val="0"/>
                  <w:marTop w:val="0"/>
                  <w:marBottom w:val="0"/>
                  <w:divBdr>
                    <w:top w:val="none" w:sz="0" w:space="0" w:color="auto"/>
                    <w:left w:val="none" w:sz="0" w:space="0" w:color="auto"/>
                    <w:bottom w:val="none" w:sz="0" w:space="0" w:color="auto"/>
                    <w:right w:val="none" w:sz="0" w:space="0" w:color="auto"/>
                  </w:divBdr>
                </w:div>
                <w:div w:id="1289048291">
                  <w:marLeft w:val="0"/>
                  <w:marRight w:val="0"/>
                  <w:marTop w:val="0"/>
                  <w:marBottom w:val="0"/>
                  <w:divBdr>
                    <w:top w:val="none" w:sz="0" w:space="0" w:color="auto"/>
                    <w:left w:val="none" w:sz="0" w:space="0" w:color="auto"/>
                    <w:bottom w:val="none" w:sz="0" w:space="0" w:color="auto"/>
                    <w:right w:val="none" w:sz="0" w:space="0" w:color="auto"/>
                  </w:divBdr>
                </w:div>
                <w:div w:id="1353995959">
                  <w:marLeft w:val="0"/>
                  <w:marRight w:val="0"/>
                  <w:marTop w:val="0"/>
                  <w:marBottom w:val="0"/>
                  <w:divBdr>
                    <w:top w:val="none" w:sz="0" w:space="0" w:color="auto"/>
                    <w:left w:val="none" w:sz="0" w:space="0" w:color="auto"/>
                    <w:bottom w:val="none" w:sz="0" w:space="0" w:color="auto"/>
                    <w:right w:val="none" w:sz="0" w:space="0" w:color="auto"/>
                  </w:divBdr>
                </w:div>
                <w:div w:id="1356421621">
                  <w:marLeft w:val="0"/>
                  <w:marRight w:val="0"/>
                  <w:marTop w:val="0"/>
                  <w:marBottom w:val="0"/>
                  <w:divBdr>
                    <w:top w:val="none" w:sz="0" w:space="0" w:color="auto"/>
                    <w:left w:val="none" w:sz="0" w:space="0" w:color="auto"/>
                    <w:bottom w:val="none" w:sz="0" w:space="0" w:color="auto"/>
                    <w:right w:val="none" w:sz="0" w:space="0" w:color="auto"/>
                  </w:divBdr>
                </w:div>
                <w:div w:id="1359162654">
                  <w:marLeft w:val="0"/>
                  <w:marRight w:val="0"/>
                  <w:marTop w:val="0"/>
                  <w:marBottom w:val="0"/>
                  <w:divBdr>
                    <w:top w:val="none" w:sz="0" w:space="0" w:color="auto"/>
                    <w:left w:val="none" w:sz="0" w:space="0" w:color="auto"/>
                    <w:bottom w:val="none" w:sz="0" w:space="0" w:color="auto"/>
                    <w:right w:val="none" w:sz="0" w:space="0" w:color="auto"/>
                  </w:divBdr>
                </w:div>
                <w:div w:id="1394238828">
                  <w:marLeft w:val="0"/>
                  <w:marRight w:val="0"/>
                  <w:marTop w:val="0"/>
                  <w:marBottom w:val="0"/>
                  <w:divBdr>
                    <w:top w:val="none" w:sz="0" w:space="0" w:color="auto"/>
                    <w:left w:val="none" w:sz="0" w:space="0" w:color="auto"/>
                    <w:bottom w:val="none" w:sz="0" w:space="0" w:color="auto"/>
                    <w:right w:val="none" w:sz="0" w:space="0" w:color="auto"/>
                  </w:divBdr>
                </w:div>
                <w:div w:id="1442917693">
                  <w:marLeft w:val="0"/>
                  <w:marRight w:val="0"/>
                  <w:marTop w:val="0"/>
                  <w:marBottom w:val="0"/>
                  <w:divBdr>
                    <w:top w:val="none" w:sz="0" w:space="0" w:color="auto"/>
                    <w:left w:val="none" w:sz="0" w:space="0" w:color="auto"/>
                    <w:bottom w:val="none" w:sz="0" w:space="0" w:color="auto"/>
                    <w:right w:val="none" w:sz="0" w:space="0" w:color="auto"/>
                  </w:divBdr>
                </w:div>
                <w:div w:id="1445151352">
                  <w:marLeft w:val="0"/>
                  <w:marRight w:val="0"/>
                  <w:marTop w:val="0"/>
                  <w:marBottom w:val="0"/>
                  <w:divBdr>
                    <w:top w:val="none" w:sz="0" w:space="0" w:color="auto"/>
                    <w:left w:val="none" w:sz="0" w:space="0" w:color="auto"/>
                    <w:bottom w:val="none" w:sz="0" w:space="0" w:color="auto"/>
                    <w:right w:val="none" w:sz="0" w:space="0" w:color="auto"/>
                  </w:divBdr>
                </w:div>
                <w:div w:id="1469929804">
                  <w:marLeft w:val="0"/>
                  <w:marRight w:val="0"/>
                  <w:marTop w:val="0"/>
                  <w:marBottom w:val="0"/>
                  <w:divBdr>
                    <w:top w:val="none" w:sz="0" w:space="0" w:color="auto"/>
                    <w:left w:val="none" w:sz="0" w:space="0" w:color="auto"/>
                    <w:bottom w:val="none" w:sz="0" w:space="0" w:color="auto"/>
                    <w:right w:val="none" w:sz="0" w:space="0" w:color="auto"/>
                  </w:divBdr>
                </w:div>
                <w:div w:id="1630237277">
                  <w:marLeft w:val="0"/>
                  <w:marRight w:val="0"/>
                  <w:marTop w:val="0"/>
                  <w:marBottom w:val="0"/>
                  <w:divBdr>
                    <w:top w:val="none" w:sz="0" w:space="0" w:color="auto"/>
                    <w:left w:val="none" w:sz="0" w:space="0" w:color="auto"/>
                    <w:bottom w:val="none" w:sz="0" w:space="0" w:color="auto"/>
                    <w:right w:val="none" w:sz="0" w:space="0" w:color="auto"/>
                  </w:divBdr>
                </w:div>
                <w:div w:id="1663239756">
                  <w:marLeft w:val="0"/>
                  <w:marRight w:val="0"/>
                  <w:marTop w:val="0"/>
                  <w:marBottom w:val="0"/>
                  <w:divBdr>
                    <w:top w:val="none" w:sz="0" w:space="0" w:color="auto"/>
                    <w:left w:val="none" w:sz="0" w:space="0" w:color="auto"/>
                    <w:bottom w:val="none" w:sz="0" w:space="0" w:color="auto"/>
                    <w:right w:val="none" w:sz="0" w:space="0" w:color="auto"/>
                  </w:divBdr>
                </w:div>
                <w:div w:id="1719816827">
                  <w:marLeft w:val="0"/>
                  <w:marRight w:val="0"/>
                  <w:marTop w:val="0"/>
                  <w:marBottom w:val="0"/>
                  <w:divBdr>
                    <w:top w:val="none" w:sz="0" w:space="0" w:color="auto"/>
                    <w:left w:val="none" w:sz="0" w:space="0" w:color="auto"/>
                    <w:bottom w:val="none" w:sz="0" w:space="0" w:color="auto"/>
                    <w:right w:val="none" w:sz="0" w:space="0" w:color="auto"/>
                  </w:divBdr>
                </w:div>
                <w:div w:id="1730690530">
                  <w:marLeft w:val="0"/>
                  <w:marRight w:val="0"/>
                  <w:marTop w:val="0"/>
                  <w:marBottom w:val="0"/>
                  <w:divBdr>
                    <w:top w:val="none" w:sz="0" w:space="0" w:color="auto"/>
                    <w:left w:val="none" w:sz="0" w:space="0" w:color="auto"/>
                    <w:bottom w:val="none" w:sz="0" w:space="0" w:color="auto"/>
                    <w:right w:val="none" w:sz="0" w:space="0" w:color="auto"/>
                  </w:divBdr>
                </w:div>
                <w:div w:id="1766879156">
                  <w:marLeft w:val="0"/>
                  <w:marRight w:val="0"/>
                  <w:marTop w:val="0"/>
                  <w:marBottom w:val="0"/>
                  <w:divBdr>
                    <w:top w:val="none" w:sz="0" w:space="0" w:color="auto"/>
                    <w:left w:val="none" w:sz="0" w:space="0" w:color="auto"/>
                    <w:bottom w:val="none" w:sz="0" w:space="0" w:color="auto"/>
                    <w:right w:val="none" w:sz="0" w:space="0" w:color="auto"/>
                  </w:divBdr>
                </w:div>
                <w:div w:id="1801799637">
                  <w:marLeft w:val="0"/>
                  <w:marRight w:val="0"/>
                  <w:marTop w:val="0"/>
                  <w:marBottom w:val="0"/>
                  <w:divBdr>
                    <w:top w:val="none" w:sz="0" w:space="0" w:color="auto"/>
                    <w:left w:val="none" w:sz="0" w:space="0" w:color="auto"/>
                    <w:bottom w:val="none" w:sz="0" w:space="0" w:color="auto"/>
                    <w:right w:val="none" w:sz="0" w:space="0" w:color="auto"/>
                  </w:divBdr>
                </w:div>
                <w:div w:id="1900239202">
                  <w:marLeft w:val="0"/>
                  <w:marRight w:val="0"/>
                  <w:marTop w:val="0"/>
                  <w:marBottom w:val="0"/>
                  <w:divBdr>
                    <w:top w:val="none" w:sz="0" w:space="0" w:color="auto"/>
                    <w:left w:val="none" w:sz="0" w:space="0" w:color="auto"/>
                    <w:bottom w:val="none" w:sz="0" w:space="0" w:color="auto"/>
                    <w:right w:val="none" w:sz="0" w:space="0" w:color="auto"/>
                  </w:divBdr>
                </w:div>
                <w:div w:id="1957985413">
                  <w:marLeft w:val="0"/>
                  <w:marRight w:val="0"/>
                  <w:marTop w:val="0"/>
                  <w:marBottom w:val="0"/>
                  <w:divBdr>
                    <w:top w:val="none" w:sz="0" w:space="0" w:color="auto"/>
                    <w:left w:val="none" w:sz="0" w:space="0" w:color="auto"/>
                    <w:bottom w:val="none" w:sz="0" w:space="0" w:color="auto"/>
                    <w:right w:val="none" w:sz="0" w:space="0" w:color="auto"/>
                  </w:divBdr>
                </w:div>
                <w:div w:id="1958943855">
                  <w:marLeft w:val="0"/>
                  <w:marRight w:val="0"/>
                  <w:marTop w:val="0"/>
                  <w:marBottom w:val="0"/>
                  <w:divBdr>
                    <w:top w:val="none" w:sz="0" w:space="0" w:color="auto"/>
                    <w:left w:val="none" w:sz="0" w:space="0" w:color="auto"/>
                    <w:bottom w:val="none" w:sz="0" w:space="0" w:color="auto"/>
                    <w:right w:val="none" w:sz="0" w:space="0" w:color="auto"/>
                  </w:divBdr>
                </w:div>
                <w:div w:id="1969118296">
                  <w:marLeft w:val="0"/>
                  <w:marRight w:val="0"/>
                  <w:marTop w:val="0"/>
                  <w:marBottom w:val="0"/>
                  <w:divBdr>
                    <w:top w:val="none" w:sz="0" w:space="0" w:color="auto"/>
                    <w:left w:val="none" w:sz="0" w:space="0" w:color="auto"/>
                    <w:bottom w:val="none" w:sz="0" w:space="0" w:color="auto"/>
                    <w:right w:val="none" w:sz="0" w:space="0" w:color="auto"/>
                  </w:divBdr>
                </w:div>
                <w:div w:id="1971862283">
                  <w:marLeft w:val="0"/>
                  <w:marRight w:val="0"/>
                  <w:marTop w:val="0"/>
                  <w:marBottom w:val="0"/>
                  <w:divBdr>
                    <w:top w:val="none" w:sz="0" w:space="0" w:color="auto"/>
                    <w:left w:val="none" w:sz="0" w:space="0" w:color="auto"/>
                    <w:bottom w:val="none" w:sz="0" w:space="0" w:color="auto"/>
                    <w:right w:val="none" w:sz="0" w:space="0" w:color="auto"/>
                  </w:divBdr>
                </w:div>
                <w:div w:id="2003578045">
                  <w:marLeft w:val="0"/>
                  <w:marRight w:val="0"/>
                  <w:marTop w:val="0"/>
                  <w:marBottom w:val="0"/>
                  <w:divBdr>
                    <w:top w:val="none" w:sz="0" w:space="0" w:color="auto"/>
                    <w:left w:val="none" w:sz="0" w:space="0" w:color="auto"/>
                    <w:bottom w:val="none" w:sz="0" w:space="0" w:color="auto"/>
                    <w:right w:val="none" w:sz="0" w:space="0" w:color="auto"/>
                  </w:divBdr>
                </w:div>
                <w:div w:id="20600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3432">
          <w:marLeft w:val="0"/>
          <w:marRight w:val="0"/>
          <w:marTop w:val="0"/>
          <w:marBottom w:val="0"/>
          <w:divBdr>
            <w:top w:val="none" w:sz="0" w:space="0" w:color="auto"/>
            <w:left w:val="none" w:sz="0" w:space="0" w:color="auto"/>
            <w:bottom w:val="none" w:sz="0" w:space="0" w:color="auto"/>
            <w:right w:val="none" w:sz="0" w:space="0" w:color="auto"/>
          </w:divBdr>
          <w:divsChild>
            <w:div w:id="1457522798">
              <w:marLeft w:val="0"/>
              <w:marRight w:val="0"/>
              <w:marTop w:val="0"/>
              <w:marBottom w:val="0"/>
              <w:divBdr>
                <w:top w:val="none" w:sz="0" w:space="0" w:color="auto"/>
                <w:left w:val="none" w:sz="0" w:space="0" w:color="auto"/>
                <w:bottom w:val="none" w:sz="0" w:space="0" w:color="auto"/>
                <w:right w:val="none" w:sz="0" w:space="0" w:color="auto"/>
              </w:divBdr>
              <w:divsChild>
                <w:div w:id="51075835">
                  <w:marLeft w:val="0"/>
                  <w:marRight w:val="0"/>
                  <w:marTop w:val="0"/>
                  <w:marBottom w:val="0"/>
                  <w:divBdr>
                    <w:top w:val="none" w:sz="0" w:space="0" w:color="auto"/>
                    <w:left w:val="none" w:sz="0" w:space="0" w:color="auto"/>
                    <w:bottom w:val="none" w:sz="0" w:space="0" w:color="auto"/>
                    <w:right w:val="none" w:sz="0" w:space="0" w:color="auto"/>
                  </w:divBdr>
                </w:div>
                <w:div w:id="71704607">
                  <w:marLeft w:val="0"/>
                  <w:marRight w:val="0"/>
                  <w:marTop w:val="0"/>
                  <w:marBottom w:val="0"/>
                  <w:divBdr>
                    <w:top w:val="none" w:sz="0" w:space="0" w:color="auto"/>
                    <w:left w:val="none" w:sz="0" w:space="0" w:color="auto"/>
                    <w:bottom w:val="none" w:sz="0" w:space="0" w:color="auto"/>
                    <w:right w:val="none" w:sz="0" w:space="0" w:color="auto"/>
                  </w:divBdr>
                </w:div>
                <w:div w:id="181169445">
                  <w:marLeft w:val="0"/>
                  <w:marRight w:val="0"/>
                  <w:marTop w:val="0"/>
                  <w:marBottom w:val="0"/>
                  <w:divBdr>
                    <w:top w:val="none" w:sz="0" w:space="0" w:color="auto"/>
                    <w:left w:val="none" w:sz="0" w:space="0" w:color="auto"/>
                    <w:bottom w:val="none" w:sz="0" w:space="0" w:color="auto"/>
                    <w:right w:val="none" w:sz="0" w:space="0" w:color="auto"/>
                  </w:divBdr>
                </w:div>
                <w:div w:id="203830847">
                  <w:marLeft w:val="0"/>
                  <w:marRight w:val="0"/>
                  <w:marTop w:val="0"/>
                  <w:marBottom w:val="0"/>
                  <w:divBdr>
                    <w:top w:val="none" w:sz="0" w:space="0" w:color="auto"/>
                    <w:left w:val="none" w:sz="0" w:space="0" w:color="auto"/>
                    <w:bottom w:val="none" w:sz="0" w:space="0" w:color="auto"/>
                    <w:right w:val="none" w:sz="0" w:space="0" w:color="auto"/>
                  </w:divBdr>
                </w:div>
                <w:div w:id="240335698">
                  <w:marLeft w:val="0"/>
                  <w:marRight w:val="0"/>
                  <w:marTop w:val="0"/>
                  <w:marBottom w:val="0"/>
                  <w:divBdr>
                    <w:top w:val="none" w:sz="0" w:space="0" w:color="auto"/>
                    <w:left w:val="none" w:sz="0" w:space="0" w:color="auto"/>
                    <w:bottom w:val="none" w:sz="0" w:space="0" w:color="auto"/>
                    <w:right w:val="none" w:sz="0" w:space="0" w:color="auto"/>
                  </w:divBdr>
                </w:div>
                <w:div w:id="322242754">
                  <w:marLeft w:val="0"/>
                  <w:marRight w:val="0"/>
                  <w:marTop w:val="0"/>
                  <w:marBottom w:val="0"/>
                  <w:divBdr>
                    <w:top w:val="none" w:sz="0" w:space="0" w:color="auto"/>
                    <w:left w:val="none" w:sz="0" w:space="0" w:color="auto"/>
                    <w:bottom w:val="none" w:sz="0" w:space="0" w:color="auto"/>
                    <w:right w:val="none" w:sz="0" w:space="0" w:color="auto"/>
                  </w:divBdr>
                </w:div>
                <w:div w:id="358631131">
                  <w:marLeft w:val="0"/>
                  <w:marRight w:val="0"/>
                  <w:marTop w:val="0"/>
                  <w:marBottom w:val="0"/>
                  <w:divBdr>
                    <w:top w:val="none" w:sz="0" w:space="0" w:color="auto"/>
                    <w:left w:val="none" w:sz="0" w:space="0" w:color="auto"/>
                    <w:bottom w:val="none" w:sz="0" w:space="0" w:color="auto"/>
                    <w:right w:val="none" w:sz="0" w:space="0" w:color="auto"/>
                  </w:divBdr>
                </w:div>
                <w:div w:id="443352598">
                  <w:marLeft w:val="0"/>
                  <w:marRight w:val="0"/>
                  <w:marTop w:val="0"/>
                  <w:marBottom w:val="0"/>
                  <w:divBdr>
                    <w:top w:val="none" w:sz="0" w:space="0" w:color="auto"/>
                    <w:left w:val="none" w:sz="0" w:space="0" w:color="auto"/>
                    <w:bottom w:val="none" w:sz="0" w:space="0" w:color="auto"/>
                    <w:right w:val="none" w:sz="0" w:space="0" w:color="auto"/>
                  </w:divBdr>
                </w:div>
                <w:div w:id="469132492">
                  <w:marLeft w:val="0"/>
                  <w:marRight w:val="0"/>
                  <w:marTop w:val="0"/>
                  <w:marBottom w:val="0"/>
                  <w:divBdr>
                    <w:top w:val="none" w:sz="0" w:space="0" w:color="auto"/>
                    <w:left w:val="none" w:sz="0" w:space="0" w:color="auto"/>
                    <w:bottom w:val="none" w:sz="0" w:space="0" w:color="auto"/>
                    <w:right w:val="none" w:sz="0" w:space="0" w:color="auto"/>
                  </w:divBdr>
                </w:div>
                <w:div w:id="477772355">
                  <w:marLeft w:val="0"/>
                  <w:marRight w:val="0"/>
                  <w:marTop w:val="0"/>
                  <w:marBottom w:val="0"/>
                  <w:divBdr>
                    <w:top w:val="none" w:sz="0" w:space="0" w:color="auto"/>
                    <w:left w:val="none" w:sz="0" w:space="0" w:color="auto"/>
                    <w:bottom w:val="none" w:sz="0" w:space="0" w:color="auto"/>
                    <w:right w:val="none" w:sz="0" w:space="0" w:color="auto"/>
                  </w:divBdr>
                </w:div>
                <w:div w:id="486479108">
                  <w:marLeft w:val="0"/>
                  <w:marRight w:val="0"/>
                  <w:marTop w:val="0"/>
                  <w:marBottom w:val="0"/>
                  <w:divBdr>
                    <w:top w:val="none" w:sz="0" w:space="0" w:color="auto"/>
                    <w:left w:val="none" w:sz="0" w:space="0" w:color="auto"/>
                    <w:bottom w:val="none" w:sz="0" w:space="0" w:color="auto"/>
                    <w:right w:val="none" w:sz="0" w:space="0" w:color="auto"/>
                  </w:divBdr>
                </w:div>
                <w:div w:id="516772459">
                  <w:marLeft w:val="0"/>
                  <w:marRight w:val="0"/>
                  <w:marTop w:val="0"/>
                  <w:marBottom w:val="0"/>
                  <w:divBdr>
                    <w:top w:val="none" w:sz="0" w:space="0" w:color="auto"/>
                    <w:left w:val="none" w:sz="0" w:space="0" w:color="auto"/>
                    <w:bottom w:val="none" w:sz="0" w:space="0" w:color="auto"/>
                    <w:right w:val="none" w:sz="0" w:space="0" w:color="auto"/>
                  </w:divBdr>
                </w:div>
                <w:div w:id="527528268">
                  <w:marLeft w:val="0"/>
                  <w:marRight w:val="0"/>
                  <w:marTop w:val="0"/>
                  <w:marBottom w:val="0"/>
                  <w:divBdr>
                    <w:top w:val="none" w:sz="0" w:space="0" w:color="auto"/>
                    <w:left w:val="none" w:sz="0" w:space="0" w:color="auto"/>
                    <w:bottom w:val="none" w:sz="0" w:space="0" w:color="auto"/>
                    <w:right w:val="none" w:sz="0" w:space="0" w:color="auto"/>
                  </w:divBdr>
                </w:div>
                <w:div w:id="573710908">
                  <w:marLeft w:val="0"/>
                  <w:marRight w:val="0"/>
                  <w:marTop w:val="0"/>
                  <w:marBottom w:val="0"/>
                  <w:divBdr>
                    <w:top w:val="none" w:sz="0" w:space="0" w:color="auto"/>
                    <w:left w:val="none" w:sz="0" w:space="0" w:color="auto"/>
                    <w:bottom w:val="none" w:sz="0" w:space="0" w:color="auto"/>
                    <w:right w:val="none" w:sz="0" w:space="0" w:color="auto"/>
                  </w:divBdr>
                </w:div>
                <w:div w:id="598635540">
                  <w:marLeft w:val="0"/>
                  <w:marRight w:val="0"/>
                  <w:marTop w:val="0"/>
                  <w:marBottom w:val="0"/>
                  <w:divBdr>
                    <w:top w:val="none" w:sz="0" w:space="0" w:color="auto"/>
                    <w:left w:val="none" w:sz="0" w:space="0" w:color="auto"/>
                    <w:bottom w:val="none" w:sz="0" w:space="0" w:color="auto"/>
                    <w:right w:val="none" w:sz="0" w:space="0" w:color="auto"/>
                  </w:divBdr>
                </w:div>
                <w:div w:id="620570709">
                  <w:marLeft w:val="0"/>
                  <w:marRight w:val="0"/>
                  <w:marTop w:val="0"/>
                  <w:marBottom w:val="0"/>
                  <w:divBdr>
                    <w:top w:val="none" w:sz="0" w:space="0" w:color="auto"/>
                    <w:left w:val="none" w:sz="0" w:space="0" w:color="auto"/>
                    <w:bottom w:val="none" w:sz="0" w:space="0" w:color="auto"/>
                    <w:right w:val="none" w:sz="0" w:space="0" w:color="auto"/>
                  </w:divBdr>
                </w:div>
                <w:div w:id="717705289">
                  <w:marLeft w:val="0"/>
                  <w:marRight w:val="0"/>
                  <w:marTop w:val="0"/>
                  <w:marBottom w:val="0"/>
                  <w:divBdr>
                    <w:top w:val="none" w:sz="0" w:space="0" w:color="auto"/>
                    <w:left w:val="none" w:sz="0" w:space="0" w:color="auto"/>
                    <w:bottom w:val="none" w:sz="0" w:space="0" w:color="auto"/>
                    <w:right w:val="none" w:sz="0" w:space="0" w:color="auto"/>
                  </w:divBdr>
                </w:div>
                <w:div w:id="909778021">
                  <w:marLeft w:val="0"/>
                  <w:marRight w:val="0"/>
                  <w:marTop w:val="0"/>
                  <w:marBottom w:val="0"/>
                  <w:divBdr>
                    <w:top w:val="none" w:sz="0" w:space="0" w:color="auto"/>
                    <w:left w:val="none" w:sz="0" w:space="0" w:color="auto"/>
                    <w:bottom w:val="none" w:sz="0" w:space="0" w:color="auto"/>
                    <w:right w:val="none" w:sz="0" w:space="0" w:color="auto"/>
                  </w:divBdr>
                </w:div>
                <w:div w:id="1127426773">
                  <w:marLeft w:val="0"/>
                  <w:marRight w:val="0"/>
                  <w:marTop w:val="0"/>
                  <w:marBottom w:val="0"/>
                  <w:divBdr>
                    <w:top w:val="none" w:sz="0" w:space="0" w:color="auto"/>
                    <w:left w:val="none" w:sz="0" w:space="0" w:color="auto"/>
                    <w:bottom w:val="none" w:sz="0" w:space="0" w:color="auto"/>
                    <w:right w:val="none" w:sz="0" w:space="0" w:color="auto"/>
                  </w:divBdr>
                </w:div>
                <w:div w:id="1138768284">
                  <w:marLeft w:val="0"/>
                  <w:marRight w:val="0"/>
                  <w:marTop w:val="0"/>
                  <w:marBottom w:val="0"/>
                  <w:divBdr>
                    <w:top w:val="none" w:sz="0" w:space="0" w:color="auto"/>
                    <w:left w:val="none" w:sz="0" w:space="0" w:color="auto"/>
                    <w:bottom w:val="none" w:sz="0" w:space="0" w:color="auto"/>
                    <w:right w:val="none" w:sz="0" w:space="0" w:color="auto"/>
                  </w:divBdr>
                </w:div>
                <w:div w:id="1182865228">
                  <w:marLeft w:val="0"/>
                  <w:marRight w:val="0"/>
                  <w:marTop w:val="0"/>
                  <w:marBottom w:val="0"/>
                  <w:divBdr>
                    <w:top w:val="none" w:sz="0" w:space="0" w:color="auto"/>
                    <w:left w:val="none" w:sz="0" w:space="0" w:color="auto"/>
                    <w:bottom w:val="none" w:sz="0" w:space="0" w:color="auto"/>
                    <w:right w:val="none" w:sz="0" w:space="0" w:color="auto"/>
                  </w:divBdr>
                </w:div>
                <w:div w:id="1193154663">
                  <w:marLeft w:val="0"/>
                  <w:marRight w:val="0"/>
                  <w:marTop w:val="0"/>
                  <w:marBottom w:val="0"/>
                  <w:divBdr>
                    <w:top w:val="none" w:sz="0" w:space="0" w:color="auto"/>
                    <w:left w:val="none" w:sz="0" w:space="0" w:color="auto"/>
                    <w:bottom w:val="none" w:sz="0" w:space="0" w:color="auto"/>
                    <w:right w:val="none" w:sz="0" w:space="0" w:color="auto"/>
                  </w:divBdr>
                </w:div>
                <w:div w:id="1210530848">
                  <w:marLeft w:val="0"/>
                  <w:marRight w:val="0"/>
                  <w:marTop w:val="0"/>
                  <w:marBottom w:val="0"/>
                  <w:divBdr>
                    <w:top w:val="none" w:sz="0" w:space="0" w:color="auto"/>
                    <w:left w:val="none" w:sz="0" w:space="0" w:color="auto"/>
                    <w:bottom w:val="none" w:sz="0" w:space="0" w:color="auto"/>
                    <w:right w:val="none" w:sz="0" w:space="0" w:color="auto"/>
                  </w:divBdr>
                </w:div>
                <w:div w:id="1226601874">
                  <w:marLeft w:val="0"/>
                  <w:marRight w:val="0"/>
                  <w:marTop w:val="0"/>
                  <w:marBottom w:val="0"/>
                  <w:divBdr>
                    <w:top w:val="none" w:sz="0" w:space="0" w:color="auto"/>
                    <w:left w:val="none" w:sz="0" w:space="0" w:color="auto"/>
                    <w:bottom w:val="none" w:sz="0" w:space="0" w:color="auto"/>
                    <w:right w:val="none" w:sz="0" w:space="0" w:color="auto"/>
                  </w:divBdr>
                </w:div>
                <w:div w:id="1281105639">
                  <w:marLeft w:val="0"/>
                  <w:marRight w:val="0"/>
                  <w:marTop w:val="0"/>
                  <w:marBottom w:val="0"/>
                  <w:divBdr>
                    <w:top w:val="none" w:sz="0" w:space="0" w:color="auto"/>
                    <w:left w:val="none" w:sz="0" w:space="0" w:color="auto"/>
                    <w:bottom w:val="none" w:sz="0" w:space="0" w:color="auto"/>
                    <w:right w:val="none" w:sz="0" w:space="0" w:color="auto"/>
                  </w:divBdr>
                </w:div>
                <w:div w:id="1307972325">
                  <w:marLeft w:val="0"/>
                  <w:marRight w:val="0"/>
                  <w:marTop w:val="0"/>
                  <w:marBottom w:val="0"/>
                  <w:divBdr>
                    <w:top w:val="none" w:sz="0" w:space="0" w:color="auto"/>
                    <w:left w:val="none" w:sz="0" w:space="0" w:color="auto"/>
                    <w:bottom w:val="none" w:sz="0" w:space="0" w:color="auto"/>
                    <w:right w:val="none" w:sz="0" w:space="0" w:color="auto"/>
                  </w:divBdr>
                </w:div>
                <w:div w:id="1488477092">
                  <w:marLeft w:val="0"/>
                  <w:marRight w:val="0"/>
                  <w:marTop w:val="0"/>
                  <w:marBottom w:val="0"/>
                  <w:divBdr>
                    <w:top w:val="none" w:sz="0" w:space="0" w:color="auto"/>
                    <w:left w:val="none" w:sz="0" w:space="0" w:color="auto"/>
                    <w:bottom w:val="none" w:sz="0" w:space="0" w:color="auto"/>
                    <w:right w:val="none" w:sz="0" w:space="0" w:color="auto"/>
                  </w:divBdr>
                </w:div>
                <w:div w:id="1511093888">
                  <w:marLeft w:val="0"/>
                  <w:marRight w:val="0"/>
                  <w:marTop w:val="0"/>
                  <w:marBottom w:val="0"/>
                  <w:divBdr>
                    <w:top w:val="none" w:sz="0" w:space="0" w:color="auto"/>
                    <w:left w:val="none" w:sz="0" w:space="0" w:color="auto"/>
                    <w:bottom w:val="none" w:sz="0" w:space="0" w:color="auto"/>
                    <w:right w:val="none" w:sz="0" w:space="0" w:color="auto"/>
                  </w:divBdr>
                </w:div>
                <w:div w:id="1527983434">
                  <w:marLeft w:val="0"/>
                  <w:marRight w:val="0"/>
                  <w:marTop w:val="0"/>
                  <w:marBottom w:val="0"/>
                  <w:divBdr>
                    <w:top w:val="none" w:sz="0" w:space="0" w:color="auto"/>
                    <w:left w:val="none" w:sz="0" w:space="0" w:color="auto"/>
                    <w:bottom w:val="none" w:sz="0" w:space="0" w:color="auto"/>
                    <w:right w:val="none" w:sz="0" w:space="0" w:color="auto"/>
                  </w:divBdr>
                </w:div>
                <w:div w:id="1554388639">
                  <w:marLeft w:val="0"/>
                  <w:marRight w:val="0"/>
                  <w:marTop w:val="0"/>
                  <w:marBottom w:val="0"/>
                  <w:divBdr>
                    <w:top w:val="none" w:sz="0" w:space="0" w:color="auto"/>
                    <w:left w:val="none" w:sz="0" w:space="0" w:color="auto"/>
                    <w:bottom w:val="none" w:sz="0" w:space="0" w:color="auto"/>
                    <w:right w:val="none" w:sz="0" w:space="0" w:color="auto"/>
                  </w:divBdr>
                </w:div>
                <w:div w:id="1561360833">
                  <w:marLeft w:val="0"/>
                  <w:marRight w:val="0"/>
                  <w:marTop w:val="0"/>
                  <w:marBottom w:val="0"/>
                  <w:divBdr>
                    <w:top w:val="none" w:sz="0" w:space="0" w:color="auto"/>
                    <w:left w:val="none" w:sz="0" w:space="0" w:color="auto"/>
                    <w:bottom w:val="none" w:sz="0" w:space="0" w:color="auto"/>
                    <w:right w:val="none" w:sz="0" w:space="0" w:color="auto"/>
                  </w:divBdr>
                </w:div>
                <w:div w:id="1568422447">
                  <w:marLeft w:val="0"/>
                  <w:marRight w:val="0"/>
                  <w:marTop w:val="0"/>
                  <w:marBottom w:val="0"/>
                  <w:divBdr>
                    <w:top w:val="none" w:sz="0" w:space="0" w:color="auto"/>
                    <w:left w:val="none" w:sz="0" w:space="0" w:color="auto"/>
                    <w:bottom w:val="none" w:sz="0" w:space="0" w:color="auto"/>
                    <w:right w:val="none" w:sz="0" w:space="0" w:color="auto"/>
                  </w:divBdr>
                </w:div>
                <w:div w:id="1579166013">
                  <w:marLeft w:val="0"/>
                  <w:marRight w:val="0"/>
                  <w:marTop w:val="0"/>
                  <w:marBottom w:val="0"/>
                  <w:divBdr>
                    <w:top w:val="none" w:sz="0" w:space="0" w:color="auto"/>
                    <w:left w:val="none" w:sz="0" w:space="0" w:color="auto"/>
                    <w:bottom w:val="none" w:sz="0" w:space="0" w:color="auto"/>
                    <w:right w:val="none" w:sz="0" w:space="0" w:color="auto"/>
                  </w:divBdr>
                </w:div>
                <w:div w:id="1606768318">
                  <w:marLeft w:val="0"/>
                  <w:marRight w:val="0"/>
                  <w:marTop w:val="0"/>
                  <w:marBottom w:val="0"/>
                  <w:divBdr>
                    <w:top w:val="none" w:sz="0" w:space="0" w:color="auto"/>
                    <w:left w:val="none" w:sz="0" w:space="0" w:color="auto"/>
                    <w:bottom w:val="none" w:sz="0" w:space="0" w:color="auto"/>
                    <w:right w:val="none" w:sz="0" w:space="0" w:color="auto"/>
                  </w:divBdr>
                </w:div>
                <w:div w:id="1728920096">
                  <w:marLeft w:val="0"/>
                  <w:marRight w:val="0"/>
                  <w:marTop w:val="0"/>
                  <w:marBottom w:val="0"/>
                  <w:divBdr>
                    <w:top w:val="none" w:sz="0" w:space="0" w:color="auto"/>
                    <w:left w:val="none" w:sz="0" w:space="0" w:color="auto"/>
                    <w:bottom w:val="none" w:sz="0" w:space="0" w:color="auto"/>
                    <w:right w:val="none" w:sz="0" w:space="0" w:color="auto"/>
                  </w:divBdr>
                </w:div>
                <w:div w:id="1733768589">
                  <w:marLeft w:val="0"/>
                  <w:marRight w:val="0"/>
                  <w:marTop w:val="0"/>
                  <w:marBottom w:val="0"/>
                  <w:divBdr>
                    <w:top w:val="none" w:sz="0" w:space="0" w:color="auto"/>
                    <w:left w:val="none" w:sz="0" w:space="0" w:color="auto"/>
                    <w:bottom w:val="none" w:sz="0" w:space="0" w:color="auto"/>
                    <w:right w:val="none" w:sz="0" w:space="0" w:color="auto"/>
                  </w:divBdr>
                </w:div>
                <w:div w:id="1756896448">
                  <w:marLeft w:val="0"/>
                  <w:marRight w:val="0"/>
                  <w:marTop w:val="0"/>
                  <w:marBottom w:val="0"/>
                  <w:divBdr>
                    <w:top w:val="none" w:sz="0" w:space="0" w:color="auto"/>
                    <w:left w:val="none" w:sz="0" w:space="0" w:color="auto"/>
                    <w:bottom w:val="none" w:sz="0" w:space="0" w:color="auto"/>
                    <w:right w:val="none" w:sz="0" w:space="0" w:color="auto"/>
                  </w:divBdr>
                </w:div>
                <w:div w:id="1861309793">
                  <w:marLeft w:val="0"/>
                  <w:marRight w:val="0"/>
                  <w:marTop w:val="0"/>
                  <w:marBottom w:val="0"/>
                  <w:divBdr>
                    <w:top w:val="none" w:sz="0" w:space="0" w:color="auto"/>
                    <w:left w:val="none" w:sz="0" w:space="0" w:color="auto"/>
                    <w:bottom w:val="none" w:sz="0" w:space="0" w:color="auto"/>
                    <w:right w:val="none" w:sz="0" w:space="0" w:color="auto"/>
                  </w:divBdr>
                </w:div>
                <w:div w:id="1873763620">
                  <w:marLeft w:val="0"/>
                  <w:marRight w:val="0"/>
                  <w:marTop w:val="0"/>
                  <w:marBottom w:val="0"/>
                  <w:divBdr>
                    <w:top w:val="none" w:sz="0" w:space="0" w:color="auto"/>
                    <w:left w:val="none" w:sz="0" w:space="0" w:color="auto"/>
                    <w:bottom w:val="none" w:sz="0" w:space="0" w:color="auto"/>
                    <w:right w:val="none" w:sz="0" w:space="0" w:color="auto"/>
                  </w:divBdr>
                </w:div>
                <w:div w:id="1946762468">
                  <w:marLeft w:val="0"/>
                  <w:marRight w:val="0"/>
                  <w:marTop w:val="0"/>
                  <w:marBottom w:val="0"/>
                  <w:divBdr>
                    <w:top w:val="none" w:sz="0" w:space="0" w:color="auto"/>
                    <w:left w:val="none" w:sz="0" w:space="0" w:color="auto"/>
                    <w:bottom w:val="none" w:sz="0" w:space="0" w:color="auto"/>
                    <w:right w:val="none" w:sz="0" w:space="0" w:color="auto"/>
                  </w:divBdr>
                </w:div>
                <w:div w:id="1985506005">
                  <w:marLeft w:val="0"/>
                  <w:marRight w:val="0"/>
                  <w:marTop w:val="0"/>
                  <w:marBottom w:val="0"/>
                  <w:divBdr>
                    <w:top w:val="none" w:sz="0" w:space="0" w:color="auto"/>
                    <w:left w:val="none" w:sz="0" w:space="0" w:color="auto"/>
                    <w:bottom w:val="none" w:sz="0" w:space="0" w:color="auto"/>
                    <w:right w:val="none" w:sz="0" w:space="0" w:color="auto"/>
                  </w:divBdr>
                </w:div>
                <w:div w:id="1985770517">
                  <w:marLeft w:val="0"/>
                  <w:marRight w:val="0"/>
                  <w:marTop w:val="0"/>
                  <w:marBottom w:val="0"/>
                  <w:divBdr>
                    <w:top w:val="none" w:sz="0" w:space="0" w:color="auto"/>
                    <w:left w:val="none" w:sz="0" w:space="0" w:color="auto"/>
                    <w:bottom w:val="none" w:sz="0" w:space="0" w:color="auto"/>
                    <w:right w:val="none" w:sz="0" w:space="0" w:color="auto"/>
                  </w:divBdr>
                </w:div>
                <w:div w:id="2006936394">
                  <w:marLeft w:val="0"/>
                  <w:marRight w:val="0"/>
                  <w:marTop w:val="0"/>
                  <w:marBottom w:val="0"/>
                  <w:divBdr>
                    <w:top w:val="none" w:sz="0" w:space="0" w:color="auto"/>
                    <w:left w:val="none" w:sz="0" w:space="0" w:color="auto"/>
                    <w:bottom w:val="none" w:sz="0" w:space="0" w:color="auto"/>
                    <w:right w:val="none" w:sz="0" w:space="0" w:color="auto"/>
                  </w:divBdr>
                </w:div>
                <w:div w:id="20346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6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odepublishing.com/CA/menlopark/?MenloPark16/MenloPark1698.html" TargetMode="External"/><Relationship Id="rId10" Type="http://schemas.openxmlformats.org/officeDocument/2006/relationships/hyperlink" Target="http://www.treasurer.ca.gov/ctcac/programreg/regulatio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1513</Words>
  <Characters>8630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State Density Bonus Law</vt:lpstr>
    </vt:vector>
  </TitlesOfParts>
  <Company>Baird + Driskell Community Planning</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Density Bonus Law</dc:title>
  <dc:creator>Jeffery Baird</dc:creator>
  <cp:lastModifiedBy>Jeffery Baird</cp:lastModifiedBy>
  <cp:revision>3</cp:revision>
  <cp:lastPrinted>2014-09-22T20:36:00Z</cp:lastPrinted>
  <dcterms:created xsi:type="dcterms:W3CDTF">2014-09-22T20:36:00Z</dcterms:created>
  <dcterms:modified xsi:type="dcterms:W3CDTF">2014-09-22T22:12:00Z</dcterms:modified>
</cp:coreProperties>
</file>