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61DEF" w14:textId="1D2B245C" w:rsidR="00DB6A10" w:rsidRDefault="00CB542B" w:rsidP="003011D3">
      <w:pPr>
        <w:pStyle w:val="Heading2"/>
      </w:pPr>
      <w:r>
        <w:rPr>
          <w:color w:val="0B5095"/>
          <w:sz w:val="32"/>
        </w:rPr>
        <w:t>Brisbane</w:t>
      </w:r>
      <w:r w:rsidR="00782A1D">
        <w:rPr>
          <w:color w:val="0B5095"/>
          <w:sz w:val="32"/>
        </w:rPr>
        <w:t xml:space="preserve"> </w:t>
      </w:r>
      <w:r w:rsidR="00DB6A10">
        <w:rPr>
          <w:color w:val="0B5095"/>
          <w:sz w:val="32"/>
        </w:rPr>
        <w:t xml:space="preserve">Key Findings </w:t>
      </w:r>
    </w:p>
    <w:p w14:paraId="798E1CEC" w14:textId="00E838F0" w:rsidR="00DB6A10" w:rsidRDefault="00DB6A10" w:rsidP="00DB6A10">
      <w:pPr>
        <w:widowControl w:val="0"/>
        <w:suppressAutoHyphens/>
        <w:autoSpaceDE w:val="0"/>
        <w:autoSpaceDN w:val="0"/>
        <w:adjustRightInd w:val="0"/>
        <w:spacing w:line="288" w:lineRule="auto"/>
        <w:textAlignment w:val="center"/>
        <w:rPr>
          <w:rFonts w:ascii="Arial" w:hAnsi="Arial" w:cs="AGaramond-Regular"/>
          <w:sz w:val="22"/>
          <w:szCs w:val="22"/>
        </w:rPr>
      </w:pPr>
    </w:p>
    <w:p w14:paraId="5BF87554" w14:textId="4620FE9F" w:rsidR="00DB6A10" w:rsidRPr="0015217F" w:rsidRDefault="00717A8E" w:rsidP="00DB6A10">
      <w:pPr>
        <w:widowControl w:val="0"/>
        <w:suppressAutoHyphens/>
        <w:autoSpaceDE w:val="0"/>
        <w:autoSpaceDN w:val="0"/>
        <w:adjustRightInd w:val="0"/>
        <w:spacing w:line="288" w:lineRule="auto"/>
        <w:textAlignment w:val="center"/>
        <w:rPr>
          <w:rFonts w:ascii="Arial" w:hAnsi="Arial" w:cs="AGaramond-Regular"/>
          <w:b/>
          <w:color w:val="0B5095"/>
        </w:rPr>
      </w:pPr>
      <w:r>
        <w:rPr>
          <w:rFonts w:ascii="Arial" w:hAnsi="Arial" w:cs="AGaramond-Regular"/>
          <w:b/>
          <w:color w:val="0B5095"/>
        </w:rPr>
        <w:t>Housing</w:t>
      </w:r>
      <w:r w:rsidR="00DB6A10" w:rsidRPr="0015217F">
        <w:rPr>
          <w:rFonts w:ascii="Arial" w:hAnsi="Arial" w:cs="AGaramond-Regular"/>
          <w:b/>
          <w:color w:val="0B5095"/>
        </w:rPr>
        <w:t xml:space="preserve"> Trends </w:t>
      </w:r>
    </w:p>
    <w:p w14:paraId="65BA116C" w14:textId="77777777" w:rsidR="00DB6A10" w:rsidRDefault="00DB6A10" w:rsidP="00DB6A10">
      <w:pPr>
        <w:widowControl w:val="0"/>
        <w:suppressAutoHyphens/>
        <w:autoSpaceDE w:val="0"/>
        <w:autoSpaceDN w:val="0"/>
        <w:adjustRightInd w:val="0"/>
        <w:spacing w:line="288" w:lineRule="auto"/>
        <w:textAlignment w:val="center"/>
        <w:rPr>
          <w:rFonts w:ascii="Arial" w:hAnsi="Arial" w:cs="AGaramond-Regular"/>
          <w:sz w:val="22"/>
          <w:szCs w:val="22"/>
        </w:rPr>
      </w:pPr>
    </w:p>
    <w:p w14:paraId="6D05AFFA" w14:textId="66BDAC1D" w:rsidR="009E6957" w:rsidRPr="003011D3" w:rsidRDefault="007A591F" w:rsidP="003011D3">
      <w:pPr>
        <w:pStyle w:val="ListParagraph"/>
        <w:widowControl w:val="0"/>
        <w:numPr>
          <w:ilvl w:val="0"/>
          <w:numId w:val="15"/>
        </w:numPr>
        <w:suppressAutoHyphens/>
        <w:autoSpaceDE w:val="0"/>
        <w:autoSpaceDN w:val="0"/>
        <w:adjustRightInd w:val="0"/>
        <w:spacing w:line="288" w:lineRule="auto"/>
        <w:textAlignment w:val="center"/>
        <w:rPr>
          <w:rFonts w:ascii="Arial" w:hAnsi="Arial" w:cs="Arial"/>
          <w:sz w:val="22"/>
          <w:szCs w:val="22"/>
        </w:rPr>
      </w:pPr>
      <w:r w:rsidRPr="003011D3">
        <w:rPr>
          <w:rFonts w:ascii="Arial" w:hAnsi="Arial" w:cs="Arial"/>
          <w:b/>
          <w:bCs/>
          <w:color w:val="0B5095"/>
          <w:sz w:val="22"/>
          <w:szCs w:val="22"/>
        </w:rPr>
        <w:t xml:space="preserve">Rise of the </w:t>
      </w:r>
      <w:r w:rsidRPr="007448F9">
        <w:rPr>
          <w:rFonts w:ascii="Arial" w:hAnsi="Arial" w:cs="Arial"/>
          <w:b/>
          <w:bCs/>
          <w:color w:val="1F497D" w:themeColor="text2"/>
          <w:sz w:val="22"/>
          <w:szCs w:val="22"/>
        </w:rPr>
        <w:t>M</w:t>
      </w:r>
      <w:r w:rsidR="00717A8E" w:rsidRPr="007448F9">
        <w:rPr>
          <w:rFonts w:ascii="Arial" w:hAnsi="Arial" w:cs="Arial"/>
          <w:b/>
          <w:bCs/>
          <w:color w:val="1F497D" w:themeColor="text2"/>
          <w:sz w:val="22"/>
          <w:szCs w:val="22"/>
        </w:rPr>
        <w:t>illenn</w:t>
      </w:r>
      <w:r w:rsidR="00717A8E" w:rsidRPr="003011D3">
        <w:rPr>
          <w:rFonts w:ascii="Arial" w:hAnsi="Arial" w:cs="Arial"/>
          <w:b/>
          <w:bCs/>
          <w:color w:val="0B5095"/>
          <w:sz w:val="22"/>
          <w:szCs w:val="22"/>
        </w:rPr>
        <w:t>ials</w:t>
      </w:r>
      <w:r w:rsidR="00DB6A10" w:rsidRPr="003011D3">
        <w:rPr>
          <w:rFonts w:ascii="Arial" w:hAnsi="Arial" w:cs="Arial"/>
          <w:b/>
          <w:bCs/>
          <w:color w:val="0B5095"/>
          <w:sz w:val="22"/>
          <w:szCs w:val="22"/>
        </w:rPr>
        <w:t>.</w:t>
      </w:r>
      <w:r w:rsidR="00DB6A10" w:rsidRPr="003011D3">
        <w:rPr>
          <w:rFonts w:ascii="Arial" w:hAnsi="Arial" w:cs="Arial"/>
          <w:b/>
          <w:bCs/>
          <w:color w:val="064A0B"/>
          <w:sz w:val="22"/>
          <w:szCs w:val="22"/>
        </w:rPr>
        <w:t xml:space="preserve"> </w:t>
      </w:r>
      <w:r w:rsidR="00DB6A10" w:rsidRPr="003011D3">
        <w:rPr>
          <w:rFonts w:ascii="Arial" w:hAnsi="Arial" w:cs="Arial"/>
          <w:sz w:val="22"/>
          <w:szCs w:val="22"/>
        </w:rPr>
        <w:t xml:space="preserve">The Millennial generation (ages 20-34) has a preference for dense, mixed-use, walk-able and bike-able communities.  Many have speculated that Millennials may be a “generation of renters,” but as the economy improves and as Millennials age, this conclusion may change. </w:t>
      </w:r>
    </w:p>
    <w:p w14:paraId="4577B648" w14:textId="77777777" w:rsidR="00DB6A10" w:rsidRPr="00093881" w:rsidRDefault="00DB6A10" w:rsidP="003011D3">
      <w:pPr>
        <w:pStyle w:val="ListParagraph"/>
        <w:widowControl w:val="0"/>
        <w:suppressAutoHyphens/>
        <w:autoSpaceDE w:val="0"/>
        <w:autoSpaceDN w:val="0"/>
        <w:adjustRightInd w:val="0"/>
        <w:spacing w:line="288" w:lineRule="auto"/>
        <w:ind w:left="360"/>
        <w:textAlignment w:val="center"/>
      </w:pPr>
    </w:p>
    <w:p w14:paraId="2B17CB05" w14:textId="31986D1E" w:rsidR="00717A8E" w:rsidRPr="003011D3" w:rsidRDefault="003011D3" w:rsidP="003011D3">
      <w:pPr>
        <w:pStyle w:val="ListParagraph"/>
        <w:widowControl w:val="0"/>
        <w:numPr>
          <w:ilvl w:val="0"/>
          <w:numId w:val="15"/>
        </w:numPr>
        <w:tabs>
          <w:tab w:val="left" w:pos="2560"/>
        </w:tabs>
        <w:suppressAutoHyphens/>
        <w:autoSpaceDE w:val="0"/>
        <w:autoSpaceDN w:val="0"/>
        <w:adjustRightInd w:val="0"/>
        <w:spacing w:line="288" w:lineRule="auto"/>
        <w:textAlignment w:val="center"/>
        <w:rPr>
          <w:rFonts w:ascii="Arial" w:hAnsi="Arial" w:cs="Arial"/>
          <w:sz w:val="22"/>
          <w:szCs w:val="22"/>
        </w:rPr>
      </w:pPr>
      <w:r>
        <w:rPr>
          <w:rFonts w:ascii="Arial" w:hAnsi="Arial" w:cs="Arial"/>
          <w:b/>
          <w:bCs/>
          <w:color w:val="0B5095"/>
          <w:sz w:val="22"/>
          <w:szCs w:val="22"/>
        </w:rPr>
        <w:t>Growing senior p</w:t>
      </w:r>
      <w:r w:rsidR="00717A8E" w:rsidRPr="003011D3">
        <w:rPr>
          <w:rFonts w:ascii="Arial" w:hAnsi="Arial" w:cs="Arial"/>
          <w:b/>
          <w:bCs/>
          <w:color w:val="0B5095"/>
          <w:sz w:val="22"/>
          <w:szCs w:val="22"/>
        </w:rPr>
        <w:t>opulation</w:t>
      </w:r>
      <w:r w:rsidR="00DB6A10" w:rsidRPr="003011D3">
        <w:rPr>
          <w:rFonts w:ascii="Arial" w:hAnsi="Arial" w:cs="Arial"/>
          <w:b/>
          <w:bCs/>
          <w:color w:val="0B5095"/>
          <w:sz w:val="22"/>
          <w:szCs w:val="22"/>
        </w:rPr>
        <w:t>.</w:t>
      </w:r>
      <w:r w:rsidR="00093881" w:rsidRPr="003011D3">
        <w:rPr>
          <w:rFonts w:ascii="Arial" w:hAnsi="Arial" w:cs="Arial"/>
          <w:sz w:val="22"/>
          <w:szCs w:val="22"/>
        </w:rPr>
        <w:t xml:space="preserve"> </w:t>
      </w:r>
      <w:r w:rsidR="00903EE0" w:rsidRPr="003011D3">
        <w:rPr>
          <w:rFonts w:ascii="Arial" w:hAnsi="Arial" w:cs="Arial"/>
          <w:sz w:val="22"/>
          <w:szCs w:val="22"/>
        </w:rPr>
        <w:t>Over the next decade and a half, t</w:t>
      </w:r>
      <w:r w:rsidR="0015217F" w:rsidRPr="003011D3">
        <w:rPr>
          <w:rFonts w:ascii="Arial" w:hAnsi="Arial" w:cs="Arial"/>
          <w:sz w:val="22"/>
          <w:szCs w:val="22"/>
        </w:rPr>
        <w:t xml:space="preserve">he number of seniors in San Mateo County will increase </w:t>
      </w:r>
      <w:r w:rsidR="009256C1" w:rsidRPr="003011D3">
        <w:rPr>
          <w:rFonts w:ascii="Arial" w:hAnsi="Arial" w:cs="Arial"/>
          <w:sz w:val="22"/>
          <w:szCs w:val="22"/>
        </w:rPr>
        <w:t>by 76 percent</w:t>
      </w:r>
      <w:r w:rsidR="0015217F" w:rsidRPr="003011D3">
        <w:rPr>
          <w:rFonts w:ascii="Arial" w:hAnsi="Arial" w:cs="Arial"/>
          <w:sz w:val="22"/>
          <w:szCs w:val="22"/>
        </w:rPr>
        <w:t>.</w:t>
      </w:r>
      <w:r w:rsidR="00396D0C">
        <w:rPr>
          <w:rFonts w:ascii="Arial" w:hAnsi="Arial" w:cs="Arial"/>
          <w:sz w:val="22"/>
          <w:szCs w:val="22"/>
        </w:rPr>
        <w:t xml:space="preserve">  </w:t>
      </w:r>
      <w:r w:rsidR="00CB542B">
        <w:rPr>
          <w:rFonts w:ascii="Arial" w:hAnsi="Arial" w:cs="Arial"/>
          <w:sz w:val="22"/>
          <w:szCs w:val="22"/>
        </w:rPr>
        <w:t>Brisbane</w:t>
      </w:r>
      <w:r w:rsidR="00396D0C">
        <w:rPr>
          <w:rFonts w:ascii="Arial" w:hAnsi="Arial" w:cs="Arial"/>
          <w:sz w:val="22"/>
          <w:szCs w:val="22"/>
        </w:rPr>
        <w:t xml:space="preserve"> current</w:t>
      </w:r>
      <w:r w:rsidR="00B734FF">
        <w:rPr>
          <w:rFonts w:ascii="Arial" w:hAnsi="Arial" w:cs="Arial"/>
          <w:sz w:val="22"/>
          <w:szCs w:val="22"/>
        </w:rPr>
        <w:t>ly</w:t>
      </w:r>
      <w:r w:rsidR="00396D0C">
        <w:rPr>
          <w:rFonts w:ascii="Arial" w:hAnsi="Arial" w:cs="Arial"/>
          <w:sz w:val="22"/>
          <w:szCs w:val="22"/>
        </w:rPr>
        <w:t xml:space="preserve"> </w:t>
      </w:r>
      <w:r w:rsidR="00B734FF">
        <w:rPr>
          <w:rFonts w:ascii="Arial" w:hAnsi="Arial" w:cs="Arial"/>
          <w:sz w:val="22"/>
          <w:szCs w:val="22"/>
        </w:rPr>
        <w:t>is home to</w:t>
      </w:r>
      <w:r w:rsidR="00396D0C">
        <w:rPr>
          <w:rFonts w:ascii="Arial" w:hAnsi="Arial" w:cs="Arial"/>
          <w:sz w:val="22"/>
          <w:szCs w:val="22"/>
        </w:rPr>
        <w:t xml:space="preserve"> approximately </w:t>
      </w:r>
      <w:r w:rsidR="00DD3319">
        <w:rPr>
          <w:rFonts w:ascii="Arial" w:hAnsi="Arial" w:cs="Arial"/>
          <w:sz w:val="22"/>
          <w:szCs w:val="22"/>
        </w:rPr>
        <w:t>1,097</w:t>
      </w:r>
      <w:bookmarkStart w:id="0" w:name="_GoBack"/>
      <w:bookmarkEnd w:id="0"/>
      <w:r w:rsidR="00986025">
        <w:rPr>
          <w:rFonts w:ascii="Arial" w:hAnsi="Arial" w:cs="Arial"/>
          <w:sz w:val="22"/>
          <w:szCs w:val="22"/>
        </w:rPr>
        <w:t xml:space="preserve"> </w:t>
      </w:r>
      <w:r w:rsidR="00396D0C">
        <w:rPr>
          <w:rFonts w:ascii="Arial" w:hAnsi="Arial" w:cs="Arial"/>
          <w:sz w:val="22"/>
          <w:szCs w:val="22"/>
        </w:rPr>
        <w:t>seniors</w:t>
      </w:r>
      <w:r w:rsidR="005F5D99">
        <w:rPr>
          <w:rFonts w:ascii="Arial" w:hAnsi="Arial" w:cs="Arial"/>
          <w:sz w:val="22"/>
          <w:szCs w:val="22"/>
        </w:rPr>
        <w:t xml:space="preserve"> and has a higher median age (4</w:t>
      </w:r>
      <w:r w:rsidR="008E0975">
        <w:rPr>
          <w:rFonts w:ascii="Arial" w:hAnsi="Arial" w:cs="Arial"/>
          <w:sz w:val="22"/>
          <w:szCs w:val="22"/>
        </w:rPr>
        <w:t>3) than the county as whole (39)</w:t>
      </w:r>
      <w:r w:rsidR="00385A9D">
        <w:rPr>
          <w:rFonts w:ascii="Arial" w:hAnsi="Arial" w:cs="Arial"/>
          <w:sz w:val="22"/>
          <w:szCs w:val="22"/>
        </w:rPr>
        <w:t>.</w:t>
      </w:r>
      <w:r w:rsidR="0015217F" w:rsidRPr="003011D3">
        <w:rPr>
          <w:rFonts w:ascii="Arial" w:hAnsi="Arial" w:cs="Arial"/>
          <w:sz w:val="22"/>
          <w:szCs w:val="22"/>
        </w:rPr>
        <w:t xml:space="preserve"> </w:t>
      </w:r>
      <w:r w:rsidR="009256C1" w:rsidRPr="003011D3">
        <w:rPr>
          <w:rFonts w:ascii="Arial" w:hAnsi="Arial" w:cs="Arial"/>
          <w:sz w:val="22"/>
          <w:szCs w:val="22"/>
        </w:rPr>
        <w:t>Advanced planning will be necessary to e</w:t>
      </w:r>
      <w:r w:rsidR="00DB6A10" w:rsidRPr="003011D3">
        <w:rPr>
          <w:rFonts w:ascii="Arial" w:hAnsi="Arial" w:cs="Arial"/>
          <w:sz w:val="22"/>
          <w:szCs w:val="22"/>
        </w:rPr>
        <w:t>nsur</w:t>
      </w:r>
      <w:r w:rsidR="009256C1" w:rsidRPr="003011D3">
        <w:rPr>
          <w:rFonts w:ascii="Arial" w:hAnsi="Arial" w:cs="Arial"/>
          <w:sz w:val="22"/>
          <w:szCs w:val="22"/>
        </w:rPr>
        <w:t>e</w:t>
      </w:r>
      <w:r w:rsidR="00DB6A10" w:rsidRPr="003011D3">
        <w:rPr>
          <w:rFonts w:ascii="Arial" w:hAnsi="Arial" w:cs="Arial"/>
          <w:sz w:val="22"/>
          <w:szCs w:val="22"/>
        </w:rPr>
        <w:t xml:space="preserve"> </w:t>
      </w:r>
      <w:r w:rsidR="009256C1" w:rsidRPr="003011D3">
        <w:rPr>
          <w:rFonts w:ascii="Arial" w:hAnsi="Arial" w:cs="Arial"/>
          <w:sz w:val="22"/>
          <w:szCs w:val="22"/>
        </w:rPr>
        <w:t xml:space="preserve">the </w:t>
      </w:r>
      <w:r w:rsidR="00093881" w:rsidRPr="003011D3">
        <w:rPr>
          <w:rFonts w:ascii="Arial" w:hAnsi="Arial" w:cs="Arial"/>
          <w:sz w:val="22"/>
          <w:szCs w:val="22"/>
        </w:rPr>
        <w:t>opportunity for seniors to age</w:t>
      </w:r>
      <w:r w:rsidR="009256C1" w:rsidRPr="003011D3">
        <w:rPr>
          <w:rFonts w:ascii="Arial" w:hAnsi="Arial" w:cs="Arial"/>
          <w:sz w:val="22"/>
          <w:szCs w:val="22"/>
        </w:rPr>
        <w:t xml:space="preserve"> safely</w:t>
      </w:r>
      <w:r w:rsidR="00093881" w:rsidRPr="003011D3">
        <w:rPr>
          <w:rFonts w:ascii="Arial" w:hAnsi="Arial" w:cs="Arial"/>
          <w:sz w:val="22"/>
          <w:szCs w:val="22"/>
        </w:rPr>
        <w:t xml:space="preserve"> in the </w:t>
      </w:r>
      <w:r w:rsidR="009256C1" w:rsidRPr="003011D3">
        <w:rPr>
          <w:rFonts w:ascii="Arial" w:hAnsi="Arial" w:cs="Arial"/>
          <w:sz w:val="22"/>
          <w:szCs w:val="22"/>
        </w:rPr>
        <w:t>communities where they reside.</w:t>
      </w:r>
      <w:r w:rsidR="00093881" w:rsidRPr="003011D3">
        <w:rPr>
          <w:rFonts w:ascii="Arial" w:hAnsi="Arial" w:cs="Arial"/>
          <w:sz w:val="22"/>
          <w:szCs w:val="22"/>
        </w:rPr>
        <w:t xml:space="preserve"> </w:t>
      </w:r>
    </w:p>
    <w:p w14:paraId="11B7D094" w14:textId="77777777" w:rsidR="00DB6A10" w:rsidRPr="00093881" w:rsidRDefault="00DB6A10" w:rsidP="003011D3">
      <w:pPr>
        <w:widowControl w:val="0"/>
        <w:tabs>
          <w:tab w:val="left" w:pos="2560"/>
        </w:tabs>
        <w:suppressAutoHyphens/>
        <w:autoSpaceDE w:val="0"/>
        <w:autoSpaceDN w:val="0"/>
        <w:adjustRightInd w:val="0"/>
        <w:spacing w:line="288" w:lineRule="auto"/>
        <w:textAlignment w:val="center"/>
        <w:rPr>
          <w:rFonts w:ascii="Arial" w:hAnsi="Arial" w:cs="Arial"/>
          <w:sz w:val="22"/>
          <w:szCs w:val="22"/>
        </w:rPr>
      </w:pPr>
    </w:p>
    <w:p w14:paraId="29464DD1" w14:textId="53EA56EB" w:rsidR="00DA5B40" w:rsidRDefault="007A591F" w:rsidP="003011D3">
      <w:pPr>
        <w:pStyle w:val="Header"/>
        <w:widowControl w:val="0"/>
        <w:numPr>
          <w:ilvl w:val="0"/>
          <w:numId w:val="15"/>
        </w:numPr>
        <w:tabs>
          <w:tab w:val="clear" w:pos="4320"/>
          <w:tab w:val="clear" w:pos="8640"/>
          <w:tab w:val="left" w:pos="2560"/>
          <w:tab w:val="left" w:pos="4788"/>
        </w:tabs>
        <w:suppressAutoHyphens/>
        <w:autoSpaceDE w:val="0"/>
        <w:autoSpaceDN w:val="0"/>
        <w:adjustRightInd w:val="0"/>
        <w:spacing w:line="288" w:lineRule="auto"/>
        <w:textAlignment w:val="center"/>
        <w:rPr>
          <w:rFonts w:ascii="Arial" w:hAnsi="Arial" w:cs="Arial"/>
          <w:sz w:val="22"/>
          <w:szCs w:val="22"/>
        </w:rPr>
      </w:pPr>
      <w:r w:rsidRPr="00DA5B40">
        <w:rPr>
          <w:rFonts w:ascii="Arial" w:hAnsi="Arial" w:cs="Arial"/>
          <w:b/>
          <w:bCs/>
          <w:color w:val="0B5095"/>
          <w:sz w:val="22"/>
          <w:szCs w:val="22"/>
        </w:rPr>
        <w:t>Worsening workforce-housing shortage</w:t>
      </w:r>
      <w:r w:rsidR="00903EE0" w:rsidRPr="00DA5B40">
        <w:rPr>
          <w:rFonts w:ascii="Arial" w:hAnsi="Arial" w:cs="Arial"/>
          <w:b/>
          <w:bCs/>
          <w:color w:val="0B5095"/>
          <w:sz w:val="22"/>
          <w:szCs w:val="22"/>
        </w:rPr>
        <w:t>.</w:t>
      </w:r>
      <w:r w:rsidRPr="00DA5B40">
        <w:rPr>
          <w:rFonts w:ascii="Arial" w:hAnsi="Arial" w:cs="Arial"/>
          <w:b/>
          <w:bCs/>
          <w:sz w:val="22"/>
          <w:szCs w:val="22"/>
        </w:rPr>
        <w:t xml:space="preserve"> </w:t>
      </w:r>
      <w:r w:rsidRPr="00DA5B40">
        <w:rPr>
          <w:rFonts w:ascii="Arial" w:hAnsi="Arial" w:cs="Arial"/>
          <w:bCs/>
          <w:sz w:val="22"/>
          <w:szCs w:val="22"/>
        </w:rPr>
        <w:t>San Mateo County</w:t>
      </w:r>
      <w:r w:rsidR="00943449" w:rsidRPr="00DA5B40">
        <w:rPr>
          <w:rFonts w:ascii="Arial" w:hAnsi="Arial" w:cs="Arial"/>
          <w:sz w:val="22"/>
          <w:szCs w:val="22"/>
        </w:rPr>
        <w:t xml:space="preserve"> is projected to see notable job growth over the next decade</w:t>
      </w:r>
      <w:r w:rsidR="00DA5B40" w:rsidRPr="00DA5B40">
        <w:rPr>
          <w:rFonts w:ascii="Arial" w:hAnsi="Arial" w:cs="Arial"/>
          <w:sz w:val="22"/>
          <w:szCs w:val="22"/>
        </w:rPr>
        <w:t xml:space="preserve">, and </w:t>
      </w:r>
      <w:r w:rsidR="00943449" w:rsidRPr="00DA5B40">
        <w:rPr>
          <w:rFonts w:ascii="Arial" w:hAnsi="Arial" w:cs="Arial"/>
          <w:sz w:val="22"/>
          <w:szCs w:val="22"/>
        </w:rPr>
        <w:t>about 40 percent of these jobs will pay lower income wages.</w:t>
      </w:r>
      <w:r w:rsidR="00DA5B40" w:rsidRPr="00DA5B40">
        <w:rPr>
          <w:rFonts w:ascii="Arial" w:hAnsi="Arial" w:cs="Arial"/>
          <w:sz w:val="22"/>
          <w:szCs w:val="22"/>
        </w:rPr>
        <w:t xml:space="preserve">  </w:t>
      </w:r>
      <w:r w:rsidR="009835FA" w:rsidRPr="00DA5B40">
        <w:rPr>
          <w:rFonts w:ascii="Arial" w:hAnsi="Arial" w:cs="Arial"/>
          <w:sz w:val="22"/>
          <w:szCs w:val="22"/>
        </w:rPr>
        <w:t>S</w:t>
      </w:r>
      <w:r w:rsidR="00DB6A10" w:rsidRPr="00DA5B40">
        <w:rPr>
          <w:rFonts w:ascii="Arial" w:hAnsi="Arial" w:cs="Arial"/>
          <w:sz w:val="22"/>
          <w:szCs w:val="22"/>
        </w:rPr>
        <w:t xml:space="preserve">an Mateo County </w:t>
      </w:r>
      <w:r w:rsidR="00DA5B40" w:rsidRPr="00DA5B40">
        <w:rPr>
          <w:rFonts w:ascii="Arial" w:hAnsi="Arial" w:cs="Arial"/>
          <w:sz w:val="22"/>
          <w:szCs w:val="22"/>
        </w:rPr>
        <w:t xml:space="preserve">already </w:t>
      </w:r>
      <w:r w:rsidR="00DB6A10" w:rsidRPr="00DA5B40">
        <w:rPr>
          <w:rFonts w:ascii="Arial" w:hAnsi="Arial" w:cs="Arial"/>
          <w:sz w:val="22"/>
          <w:szCs w:val="22"/>
        </w:rPr>
        <w:t xml:space="preserve">has a severe workforce housing shortage </w:t>
      </w:r>
      <w:r w:rsidR="009835FA" w:rsidRPr="00DA5B40">
        <w:rPr>
          <w:rFonts w:ascii="Arial" w:hAnsi="Arial" w:cs="Arial"/>
          <w:sz w:val="22"/>
          <w:szCs w:val="22"/>
        </w:rPr>
        <w:t xml:space="preserve">in general </w:t>
      </w:r>
      <w:r w:rsidR="00DB6A10" w:rsidRPr="00DA5B40">
        <w:rPr>
          <w:rFonts w:ascii="Arial" w:hAnsi="Arial" w:cs="Arial"/>
          <w:sz w:val="22"/>
          <w:szCs w:val="22"/>
        </w:rPr>
        <w:t xml:space="preserve">caused by years of rapid economic growth and slow housing growth. </w:t>
      </w:r>
      <w:r w:rsidR="00DA5B40">
        <w:rPr>
          <w:rFonts w:ascii="Arial" w:hAnsi="Arial" w:cs="Arial"/>
          <w:sz w:val="22"/>
          <w:szCs w:val="22"/>
        </w:rPr>
        <w:t xml:space="preserve"> By 2025, the Department of Housing projects than the County’s housing supply will only meet 1/3-1/2 of the demand. </w:t>
      </w:r>
      <w:r w:rsidR="00396D0C">
        <w:rPr>
          <w:rFonts w:ascii="Arial" w:hAnsi="Arial" w:cs="Arial"/>
          <w:sz w:val="22"/>
          <w:szCs w:val="22"/>
        </w:rPr>
        <w:t xml:space="preserve"> </w:t>
      </w:r>
      <w:r w:rsidR="00BA1CA1">
        <w:rPr>
          <w:rFonts w:ascii="Arial" w:hAnsi="Arial" w:cs="Arial"/>
          <w:sz w:val="22"/>
          <w:szCs w:val="22"/>
        </w:rPr>
        <w:t xml:space="preserve">ABAG predicts that </w:t>
      </w:r>
      <w:r w:rsidR="00CB542B">
        <w:rPr>
          <w:rFonts w:ascii="Arial" w:hAnsi="Arial" w:cs="Arial"/>
          <w:sz w:val="22"/>
          <w:szCs w:val="22"/>
        </w:rPr>
        <w:t>Brisbane</w:t>
      </w:r>
      <w:r w:rsidR="001C7D0E">
        <w:rPr>
          <w:rFonts w:ascii="Arial" w:hAnsi="Arial" w:cs="Arial"/>
          <w:sz w:val="22"/>
          <w:szCs w:val="22"/>
        </w:rPr>
        <w:t xml:space="preserve"> in particular</w:t>
      </w:r>
      <w:r w:rsidR="00BA1CA1">
        <w:rPr>
          <w:rFonts w:ascii="Arial" w:hAnsi="Arial" w:cs="Arial"/>
          <w:sz w:val="22"/>
          <w:szCs w:val="22"/>
        </w:rPr>
        <w:t xml:space="preserve"> will see </w:t>
      </w:r>
      <w:r w:rsidR="00C37D44">
        <w:rPr>
          <w:rFonts w:ascii="Arial" w:hAnsi="Arial" w:cs="Arial"/>
          <w:sz w:val="22"/>
          <w:szCs w:val="22"/>
        </w:rPr>
        <w:t xml:space="preserve">very rapid job growth: a 92 percent increase between 2000 and 2025. </w:t>
      </w:r>
    </w:p>
    <w:p w14:paraId="4C3C300F" w14:textId="77777777" w:rsidR="00954650" w:rsidRPr="009E6957" w:rsidRDefault="00954650" w:rsidP="003011D3">
      <w:pPr>
        <w:pStyle w:val="Header"/>
        <w:widowControl w:val="0"/>
        <w:tabs>
          <w:tab w:val="clear" w:pos="4320"/>
          <w:tab w:val="clear" w:pos="8640"/>
          <w:tab w:val="left" w:pos="2560"/>
          <w:tab w:val="left" w:pos="4788"/>
        </w:tabs>
        <w:suppressAutoHyphens/>
        <w:autoSpaceDE w:val="0"/>
        <w:autoSpaceDN w:val="0"/>
        <w:adjustRightInd w:val="0"/>
        <w:spacing w:line="288" w:lineRule="auto"/>
        <w:ind w:left="360"/>
        <w:textAlignment w:val="center"/>
        <w:rPr>
          <w:rFonts w:ascii="Arial" w:hAnsi="Arial" w:cs="Arial"/>
          <w:sz w:val="22"/>
          <w:szCs w:val="22"/>
        </w:rPr>
      </w:pPr>
    </w:p>
    <w:p w14:paraId="012B22A7" w14:textId="7CAC7F39" w:rsidR="00954650" w:rsidRPr="003011D3" w:rsidRDefault="003011D3" w:rsidP="003011D3">
      <w:pPr>
        <w:pStyle w:val="ListParagraph"/>
        <w:numPr>
          <w:ilvl w:val="0"/>
          <w:numId w:val="15"/>
        </w:numPr>
        <w:spacing w:line="288" w:lineRule="auto"/>
        <w:rPr>
          <w:rFonts w:ascii="Arial" w:hAnsi="Arial" w:cs="Arial"/>
          <w:sz w:val="22"/>
          <w:szCs w:val="22"/>
        </w:rPr>
      </w:pPr>
      <w:r>
        <w:rPr>
          <w:rFonts w:ascii="Arial" w:hAnsi="Arial" w:cs="Arial"/>
          <w:b/>
          <w:bCs/>
          <w:color w:val="0B5095"/>
          <w:sz w:val="22"/>
          <w:szCs w:val="22"/>
        </w:rPr>
        <w:t>Increasing</w:t>
      </w:r>
      <w:r w:rsidR="00DA5B40" w:rsidRPr="003011D3">
        <w:rPr>
          <w:rFonts w:ascii="Arial" w:hAnsi="Arial" w:cs="Arial"/>
          <w:b/>
          <w:bCs/>
          <w:color w:val="0B5095"/>
          <w:sz w:val="22"/>
          <w:szCs w:val="22"/>
        </w:rPr>
        <w:t xml:space="preserve"> ethnic diversity</w:t>
      </w:r>
      <w:r w:rsidR="00954650" w:rsidRPr="003011D3">
        <w:rPr>
          <w:rFonts w:ascii="Arial" w:hAnsi="Arial" w:cs="Arial"/>
          <w:b/>
          <w:bCs/>
          <w:color w:val="0B5095"/>
          <w:sz w:val="22"/>
          <w:szCs w:val="22"/>
        </w:rPr>
        <w:t>.</w:t>
      </w:r>
      <w:r w:rsidR="00954650" w:rsidRPr="003011D3">
        <w:rPr>
          <w:rFonts w:ascii="Arial" w:hAnsi="Arial" w:cs="Arial"/>
          <w:b/>
          <w:bCs/>
          <w:sz w:val="22"/>
          <w:szCs w:val="22"/>
        </w:rPr>
        <w:t xml:space="preserve"> </w:t>
      </w:r>
      <w:r w:rsidR="00954650" w:rsidRPr="003011D3">
        <w:rPr>
          <w:rFonts w:ascii="Arial" w:hAnsi="Arial" w:cs="Arial"/>
          <w:sz w:val="22"/>
          <w:szCs w:val="22"/>
        </w:rPr>
        <w:t>According to 2010 U.S. Census data, San Mateo County is a “majority-minority” county — that is, no one racial group makes up over 50 percent of the population.  The two racial groups growing the most rapidly in San Mateo County are Asians and Latinos. According to the regional Plan Bay Area, adopted on July 18, 2013, Latinos will emerge as the largest ethnic group, increasing from 23 percent to 35 percent of the total population in the Bay Area by 2040.</w:t>
      </w:r>
      <w:r w:rsidR="006C01FE">
        <w:rPr>
          <w:rFonts w:ascii="Arial" w:hAnsi="Arial" w:cs="Arial"/>
          <w:sz w:val="22"/>
          <w:szCs w:val="22"/>
        </w:rPr>
        <w:t xml:space="preserve"> </w:t>
      </w:r>
      <w:r w:rsidR="00433B0A">
        <w:rPr>
          <w:rFonts w:ascii="Arial" w:hAnsi="Arial" w:cs="Arial"/>
          <w:sz w:val="22"/>
          <w:szCs w:val="22"/>
        </w:rPr>
        <w:t xml:space="preserve"> </w:t>
      </w:r>
      <w:r w:rsidR="00CB542B">
        <w:rPr>
          <w:rFonts w:ascii="Arial" w:hAnsi="Arial" w:cs="Arial"/>
          <w:sz w:val="22"/>
          <w:szCs w:val="22"/>
        </w:rPr>
        <w:t>Brisbane</w:t>
      </w:r>
      <w:r w:rsidR="00A2567F">
        <w:rPr>
          <w:rFonts w:ascii="Arial" w:hAnsi="Arial" w:cs="Arial"/>
          <w:sz w:val="22"/>
          <w:szCs w:val="22"/>
        </w:rPr>
        <w:t xml:space="preserve"> has seen a notable increase in its Asian population since 2000. </w:t>
      </w:r>
    </w:p>
    <w:p w14:paraId="160AED0E" w14:textId="77777777" w:rsidR="00954650" w:rsidRPr="00093881" w:rsidRDefault="00954650" w:rsidP="00954650">
      <w:pPr>
        <w:widowControl w:val="0"/>
        <w:tabs>
          <w:tab w:val="left" w:pos="2560"/>
        </w:tabs>
        <w:suppressAutoHyphens/>
        <w:autoSpaceDE w:val="0"/>
        <w:autoSpaceDN w:val="0"/>
        <w:adjustRightInd w:val="0"/>
        <w:spacing w:line="288" w:lineRule="auto"/>
        <w:ind w:left="360" w:hanging="360"/>
        <w:textAlignment w:val="center"/>
        <w:rPr>
          <w:rFonts w:ascii="Arial" w:hAnsi="Arial" w:cs="Arial"/>
          <w:sz w:val="22"/>
          <w:szCs w:val="22"/>
        </w:rPr>
      </w:pPr>
    </w:p>
    <w:p w14:paraId="345113F5" w14:textId="558F7841" w:rsidR="001B3787" w:rsidRPr="0015217F" w:rsidRDefault="00FA114D" w:rsidP="001B3787">
      <w:pPr>
        <w:widowControl w:val="0"/>
        <w:suppressAutoHyphens/>
        <w:autoSpaceDE w:val="0"/>
        <w:autoSpaceDN w:val="0"/>
        <w:adjustRightInd w:val="0"/>
        <w:spacing w:line="288" w:lineRule="auto"/>
        <w:textAlignment w:val="center"/>
        <w:rPr>
          <w:rFonts w:ascii="Arial" w:hAnsi="Arial" w:cs="AGaramond-Regular"/>
          <w:b/>
          <w:color w:val="0B5095"/>
        </w:rPr>
      </w:pPr>
      <w:r>
        <w:rPr>
          <w:rFonts w:ascii="Arial" w:hAnsi="Arial" w:cs="AGaramond-Regular"/>
          <w:b/>
          <w:color w:val="0B5095"/>
        </w:rPr>
        <w:t xml:space="preserve">Housing </w:t>
      </w:r>
      <w:r w:rsidR="0068121A">
        <w:rPr>
          <w:rFonts w:ascii="Arial" w:hAnsi="Arial" w:cs="AGaramond-Regular"/>
          <w:b/>
          <w:color w:val="0B5095"/>
        </w:rPr>
        <w:t>Characteristics</w:t>
      </w:r>
    </w:p>
    <w:p w14:paraId="645F3A6B" w14:textId="77777777" w:rsidR="001B3787" w:rsidRPr="00093881" w:rsidRDefault="001B3787" w:rsidP="001B3787">
      <w:pPr>
        <w:widowControl w:val="0"/>
        <w:tabs>
          <w:tab w:val="left" w:pos="2560"/>
        </w:tabs>
        <w:suppressAutoHyphens/>
        <w:autoSpaceDE w:val="0"/>
        <w:autoSpaceDN w:val="0"/>
        <w:adjustRightInd w:val="0"/>
        <w:spacing w:line="288" w:lineRule="auto"/>
        <w:textAlignment w:val="center"/>
        <w:rPr>
          <w:rFonts w:ascii="Arial" w:hAnsi="Arial" w:cs="Arial"/>
          <w:sz w:val="22"/>
          <w:szCs w:val="22"/>
        </w:rPr>
      </w:pPr>
    </w:p>
    <w:p w14:paraId="41372B4D" w14:textId="64508E10" w:rsidR="004A7236" w:rsidRPr="005F5D99" w:rsidRDefault="003011D3" w:rsidP="005F5D99">
      <w:pPr>
        <w:pStyle w:val="Header"/>
        <w:numPr>
          <w:ilvl w:val="0"/>
          <w:numId w:val="17"/>
        </w:numPr>
        <w:tabs>
          <w:tab w:val="left" w:pos="4788"/>
        </w:tabs>
        <w:spacing w:line="288" w:lineRule="auto"/>
        <w:rPr>
          <w:rFonts w:ascii="Arial" w:hAnsi="Arial" w:cs="Arial"/>
          <w:sz w:val="22"/>
          <w:szCs w:val="22"/>
        </w:rPr>
      </w:pPr>
      <w:r w:rsidRPr="006C01FE">
        <w:rPr>
          <w:rFonts w:ascii="Arial" w:hAnsi="Arial" w:cs="Arial"/>
          <w:b/>
          <w:color w:val="1F497D" w:themeColor="text2"/>
          <w:sz w:val="22"/>
          <w:szCs w:val="22"/>
        </w:rPr>
        <w:t xml:space="preserve">As of January 2013, </w:t>
      </w:r>
      <w:r w:rsidR="00CB542B">
        <w:rPr>
          <w:rFonts w:ascii="Arial" w:hAnsi="Arial" w:cs="Arial"/>
          <w:b/>
          <w:color w:val="1F497D" w:themeColor="text2"/>
          <w:sz w:val="22"/>
          <w:szCs w:val="22"/>
        </w:rPr>
        <w:t>Brisbane</w:t>
      </w:r>
      <w:r w:rsidR="00E53024" w:rsidRPr="006C01FE">
        <w:rPr>
          <w:rFonts w:ascii="Arial" w:hAnsi="Arial" w:cs="Arial"/>
          <w:b/>
          <w:color w:val="1F497D" w:themeColor="text2"/>
          <w:sz w:val="22"/>
          <w:szCs w:val="22"/>
        </w:rPr>
        <w:t xml:space="preserve"> had</w:t>
      </w:r>
      <w:r w:rsidRPr="006C01FE">
        <w:rPr>
          <w:rFonts w:ascii="Arial" w:hAnsi="Arial" w:cs="Arial"/>
          <w:b/>
          <w:color w:val="1F497D" w:themeColor="text2"/>
          <w:sz w:val="22"/>
          <w:szCs w:val="22"/>
        </w:rPr>
        <w:t xml:space="preserve"> a total population of </w:t>
      </w:r>
      <w:r w:rsidR="00CB542B" w:rsidRPr="00CB542B">
        <w:rPr>
          <w:rFonts w:ascii="Arial" w:hAnsi="Arial" w:cs="Arial"/>
          <w:b/>
          <w:color w:val="1F497D" w:themeColor="text2"/>
          <w:sz w:val="22"/>
          <w:szCs w:val="22"/>
        </w:rPr>
        <w:t>4,379</w:t>
      </w:r>
      <w:r w:rsidR="00E53024" w:rsidRPr="006C01FE">
        <w:rPr>
          <w:rFonts w:ascii="Arial" w:hAnsi="Arial" w:cs="Arial"/>
          <w:b/>
          <w:color w:val="1F497D" w:themeColor="text2"/>
          <w:sz w:val="22"/>
          <w:szCs w:val="22"/>
        </w:rPr>
        <w:t xml:space="preserve">. </w:t>
      </w:r>
      <w:r w:rsidR="00CB542B" w:rsidRPr="00CB542B">
        <w:rPr>
          <w:rFonts w:ascii="Arial" w:hAnsi="Arial" w:cs="Arial"/>
          <w:sz w:val="22"/>
          <w:szCs w:val="22"/>
        </w:rPr>
        <w:t>According to population projections by the Association of Bay Area Governments (ABAG), Brisbane’s population will grow relatively quickly over the next several decades, increasing by a third by 2020, and again by another third to reach a total of 7,000 in 2030.</w:t>
      </w:r>
    </w:p>
    <w:p w14:paraId="19B6E189" w14:textId="77777777" w:rsidR="006C01FE" w:rsidRPr="006C01FE" w:rsidRDefault="006C01FE" w:rsidP="006C01FE">
      <w:pPr>
        <w:pStyle w:val="Header"/>
        <w:tabs>
          <w:tab w:val="clear" w:pos="4320"/>
          <w:tab w:val="clear" w:pos="8640"/>
          <w:tab w:val="left" w:pos="4788"/>
        </w:tabs>
        <w:spacing w:line="288" w:lineRule="auto"/>
        <w:ind w:left="720"/>
        <w:rPr>
          <w:rFonts w:ascii="Arial" w:hAnsi="Arial" w:cs="Arial"/>
          <w:b/>
          <w:sz w:val="22"/>
          <w:szCs w:val="22"/>
        </w:rPr>
      </w:pPr>
    </w:p>
    <w:p w14:paraId="7C84FFA9" w14:textId="52D60705" w:rsidR="004A7236" w:rsidRDefault="00A2567F" w:rsidP="004A7236">
      <w:pPr>
        <w:pStyle w:val="Header"/>
        <w:numPr>
          <w:ilvl w:val="0"/>
          <w:numId w:val="17"/>
        </w:numPr>
        <w:tabs>
          <w:tab w:val="clear" w:pos="4320"/>
          <w:tab w:val="clear" w:pos="8640"/>
          <w:tab w:val="left" w:pos="4788"/>
        </w:tabs>
        <w:spacing w:line="288" w:lineRule="auto"/>
        <w:rPr>
          <w:rFonts w:ascii="Arial" w:hAnsi="Arial" w:cs="Arial"/>
          <w:sz w:val="22"/>
          <w:szCs w:val="22"/>
        </w:rPr>
      </w:pPr>
      <w:r>
        <w:rPr>
          <w:rFonts w:ascii="Arial" w:hAnsi="Arial" w:cs="Arial"/>
          <w:b/>
          <w:color w:val="1F497D" w:themeColor="text2"/>
          <w:sz w:val="22"/>
          <w:szCs w:val="22"/>
        </w:rPr>
        <w:t>Most</w:t>
      </w:r>
      <w:r w:rsidR="00D506E0">
        <w:rPr>
          <w:rFonts w:ascii="Arial" w:hAnsi="Arial" w:cs="Arial"/>
          <w:b/>
          <w:color w:val="1F497D" w:themeColor="text2"/>
          <w:sz w:val="22"/>
          <w:szCs w:val="22"/>
        </w:rPr>
        <w:t xml:space="preserve"> </w:t>
      </w:r>
      <w:r>
        <w:rPr>
          <w:rFonts w:ascii="Arial" w:hAnsi="Arial" w:cs="Arial"/>
          <w:b/>
          <w:color w:val="1F497D" w:themeColor="text2"/>
          <w:sz w:val="22"/>
          <w:szCs w:val="22"/>
        </w:rPr>
        <w:t>homes</w:t>
      </w:r>
      <w:r w:rsidR="00D506E0">
        <w:rPr>
          <w:rFonts w:ascii="Arial" w:hAnsi="Arial" w:cs="Arial"/>
          <w:b/>
          <w:color w:val="1F497D" w:themeColor="text2"/>
          <w:sz w:val="22"/>
          <w:szCs w:val="22"/>
        </w:rPr>
        <w:t xml:space="preserve"> in </w:t>
      </w:r>
      <w:r w:rsidR="00CB542B">
        <w:rPr>
          <w:rFonts w:ascii="Arial" w:hAnsi="Arial" w:cs="Arial"/>
          <w:b/>
          <w:color w:val="1F497D" w:themeColor="text2"/>
          <w:sz w:val="22"/>
          <w:szCs w:val="22"/>
        </w:rPr>
        <w:t>Brisbane</w:t>
      </w:r>
      <w:r w:rsidR="00D506E0">
        <w:rPr>
          <w:rFonts w:ascii="Arial" w:hAnsi="Arial" w:cs="Arial"/>
          <w:b/>
          <w:color w:val="1F497D" w:themeColor="text2"/>
          <w:sz w:val="22"/>
          <w:szCs w:val="22"/>
        </w:rPr>
        <w:t xml:space="preserve"> </w:t>
      </w:r>
      <w:r w:rsidR="00F16D8D">
        <w:rPr>
          <w:rFonts w:ascii="Arial" w:hAnsi="Arial" w:cs="Arial"/>
          <w:b/>
          <w:color w:val="1F497D" w:themeColor="text2"/>
          <w:sz w:val="22"/>
          <w:szCs w:val="22"/>
        </w:rPr>
        <w:t>single-family</w:t>
      </w:r>
      <w:r w:rsidR="00CB6AE9">
        <w:rPr>
          <w:rFonts w:ascii="Arial" w:hAnsi="Arial" w:cs="Arial"/>
          <w:b/>
          <w:color w:val="1F497D" w:themeColor="text2"/>
          <w:sz w:val="22"/>
          <w:szCs w:val="22"/>
        </w:rPr>
        <w:t xml:space="preserve"> attached </w:t>
      </w:r>
      <w:r>
        <w:rPr>
          <w:rFonts w:ascii="Arial" w:hAnsi="Arial" w:cs="Arial"/>
          <w:b/>
          <w:color w:val="1F497D" w:themeColor="text2"/>
          <w:sz w:val="22"/>
          <w:szCs w:val="22"/>
        </w:rPr>
        <w:t>houses</w:t>
      </w:r>
      <w:r w:rsidR="00D506E0">
        <w:rPr>
          <w:rFonts w:ascii="Arial" w:hAnsi="Arial" w:cs="Arial"/>
          <w:sz w:val="22"/>
          <w:szCs w:val="22"/>
        </w:rPr>
        <w:t xml:space="preserve">. </w:t>
      </w:r>
      <w:r w:rsidR="00CB542B">
        <w:rPr>
          <w:rFonts w:ascii="Arial" w:hAnsi="Arial" w:cs="Arial"/>
          <w:sz w:val="22"/>
          <w:szCs w:val="22"/>
        </w:rPr>
        <w:t>Brisbane</w:t>
      </w:r>
      <w:r w:rsidR="00293A3E" w:rsidRPr="00293A3E">
        <w:rPr>
          <w:rFonts w:ascii="Arial" w:hAnsi="Arial" w:cs="Arial"/>
          <w:sz w:val="22"/>
          <w:szCs w:val="22"/>
        </w:rPr>
        <w:t xml:space="preserve"> has</w:t>
      </w:r>
      <w:r w:rsidR="00F16D8D">
        <w:rPr>
          <w:rFonts w:ascii="Arial" w:hAnsi="Arial" w:cs="Arial"/>
          <w:sz w:val="22"/>
          <w:szCs w:val="22"/>
        </w:rPr>
        <w:t xml:space="preserve"> a total of</w:t>
      </w:r>
      <w:r w:rsidR="00293A3E" w:rsidRPr="00293A3E">
        <w:rPr>
          <w:rFonts w:ascii="Arial" w:hAnsi="Arial" w:cs="Arial"/>
          <w:sz w:val="22"/>
          <w:szCs w:val="22"/>
        </w:rPr>
        <w:t xml:space="preserve"> </w:t>
      </w:r>
      <w:r w:rsidR="006B0D18" w:rsidRPr="006B0D18">
        <w:rPr>
          <w:rFonts w:ascii="Arial" w:hAnsi="Arial" w:cs="Arial"/>
          <w:sz w:val="22"/>
          <w:szCs w:val="22"/>
        </w:rPr>
        <w:t xml:space="preserve">1,943 </w:t>
      </w:r>
      <w:r w:rsidR="00293A3E" w:rsidRPr="00293A3E">
        <w:rPr>
          <w:rFonts w:ascii="Arial" w:hAnsi="Arial" w:cs="Arial"/>
          <w:sz w:val="22"/>
          <w:szCs w:val="22"/>
        </w:rPr>
        <w:t>homes</w:t>
      </w:r>
      <w:r w:rsidR="00D506E0">
        <w:rPr>
          <w:rFonts w:ascii="Arial" w:hAnsi="Arial" w:cs="Arial"/>
          <w:sz w:val="22"/>
          <w:szCs w:val="22"/>
        </w:rPr>
        <w:t xml:space="preserve">, a </w:t>
      </w:r>
      <w:r>
        <w:rPr>
          <w:rFonts w:ascii="Arial" w:hAnsi="Arial" w:cs="Arial"/>
          <w:sz w:val="22"/>
          <w:szCs w:val="22"/>
        </w:rPr>
        <w:t>four percent in</w:t>
      </w:r>
      <w:r w:rsidR="00D506E0">
        <w:rPr>
          <w:rFonts w:ascii="Arial" w:hAnsi="Arial" w:cs="Arial"/>
          <w:sz w:val="22"/>
          <w:szCs w:val="22"/>
        </w:rPr>
        <w:t>crease since 2000.</w:t>
      </w:r>
      <w:r w:rsidR="00293A3E">
        <w:rPr>
          <w:rFonts w:ascii="Arial" w:hAnsi="Arial" w:cs="Arial"/>
          <w:sz w:val="22"/>
          <w:szCs w:val="22"/>
        </w:rPr>
        <w:t xml:space="preserve"> </w:t>
      </w:r>
      <w:r w:rsidR="006B0D18">
        <w:rPr>
          <w:rFonts w:ascii="Arial" w:hAnsi="Arial" w:cs="Arial"/>
          <w:sz w:val="22"/>
          <w:szCs w:val="22"/>
        </w:rPr>
        <w:t>58</w:t>
      </w:r>
      <w:r>
        <w:rPr>
          <w:rFonts w:ascii="Arial" w:hAnsi="Arial" w:cs="Arial"/>
          <w:sz w:val="22"/>
          <w:szCs w:val="22"/>
        </w:rPr>
        <w:t xml:space="preserve"> percent of households in </w:t>
      </w:r>
      <w:r w:rsidR="00CB542B">
        <w:rPr>
          <w:rFonts w:ascii="Arial" w:hAnsi="Arial" w:cs="Arial"/>
          <w:sz w:val="22"/>
          <w:szCs w:val="22"/>
        </w:rPr>
        <w:t>Brisbane</w:t>
      </w:r>
      <w:r>
        <w:rPr>
          <w:rFonts w:ascii="Arial" w:hAnsi="Arial" w:cs="Arial"/>
          <w:sz w:val="22"/>
          <w:szCs w:val="22"/>
        </w:rPr>
        <w:t xml:space="preserve"> </w:t>
      </w:r>
      <w:r>
        <w:rPr>
          <w:rFonts w:ascii="Arial" w:hAnsi="Arial" w:cs="Arial"/>
          <w:sz w:val="22"/>
          <w:szCs w:val="22"/>
        </w:rPr>
        <w:lastRenderedPageBreak/>
        <w:t>live in owner-occupied homes</w:t>
      </w:r>
      <w:r w:rsidR="006B0D18">
        <w:rPr>
          <w:rFonts w:ascii="Arial" w:hAnsi="Arial" w:cs="Arial"/>
          <w:sz w:val="22"/>
          <w:szCs w:val="22"/>
        </w:rPr>
        <w:t>, and this percentage has declined by nine percent since 2000</w:t>
      </w:r>
      <w:r>
        <w:rPr>
          <w:rFonts w:ascii="Arial" w:hAnsi="Arial" w:cs="Arial"/>
          <w:sz w:val="22"/>
          <w:szCs w:val="22"/>
        </w:rPr>
        <w:t xml:space="preserve">. </w:t>
      </w:r>
      <w:r w:rsidR="006B0D18">
        <w:rPr>
          <w:rFonts w:ascii="Arial" w:hAnsi="Arial" w:cs="Arial"/>
          <w:sz w:val="22"/>
          <w:szCs w:val="22"/>
        </w:rPr>
        <w:t xml:space="preserve"> In addition, Brisbane has very low vacancy rates. </w:t>
      </w:r>
    </w:p>
    <w:p w14:paraId="1961AD24" w14:textId="77777777" w:rsidR="003011D3" w:rsidRPr="003011D3" w:rsidRDefault="003011D3" w:rsidP="003011D3">
      <w:pPr>
        <w:pStyle w:val="Header"/>
        <w:tabs>
          <w:tab w:val="clear" w:pos="4320"/>
          <w:tab w:val="clear" w:pos="8640"/>
          <w:tab w:val="left" w:pos="4788"/>
        </w:tabs>
        <w:spacing w:line="288" w:lineRule="auto"/>
        <w:ind w:left="720"/>
        <w:rPr>
          <w:rFonts w:ascii="Arial" w:hAnsi="Arial" w:cs="Arial"/>
          <w:sz w:val="22"/>
          <w:szCs w:val="22"/>
        </w:rPr>
      </w:pPr>
    </w:p>
    <w:p w14:paraId="65F168D0" w14:textId="4C5A92F1" w:rsidR="00087101" w:rsidRDefault="00E66B90" w:rsidP="003011D3">
      <w:pPr>
        <w:pStyle w:val="Header"/>
        <w:numPr>
          <w:ilvl w:val="0"/>
          <w:numId w:val="17"/>
        </w:numPr>
        <w:tabs>
          <w:tab w:val="clear" w:pos="4320"/>
          <w:tab w:val="clear" w:pos="8640"/>
          <w:tab w:val="left" w:pos="4788"/>
        </w:tabs>
        <w:spacing w:line="288" w:lineRule="auto"/>
        <w:rPr>
          <w:rFonts w:ascii="Arial" w:hAnsi="Arial" w:cs="Arial"/>
          <w:sz w:val="22"/>
          <w:szCs w:val="22"/>
        </w:rPr>
      </w:pPr>
      <w:r>
        <w:rPr>
          <w:rFonts w:ascii="Arial" w:hAnsi="Arial" w:cs="Arial"/>
          <w:b/>
          <w:color w:val="1F497D" w:themeColor="text2"/>
          <w:sz w:val="22"/>
          <w:szCs w:val="22"/>
        </w:rPr>
        <w:t>More than a</w:t>
      </w:r>
      <w:r w:rsidR="00F16D8D">
        <w:rPr>
          <w:rFonts w:ascii="Arial" w:hAnsi="Arial" w:cs="Arial"/>
          <w:b/>
          <w:color w:val="1F497D" w:themeColor="text2"/>
          <w:sz w:val="22"/>
          <w:szCs w:val="22"/>
        </w:rPr>
        <w:t xml:space="preserve"> </w:t>
      </w:r>
      <w:r w:rsidR="00FB1CBF">
        <w:rPr>
          <w:rFonts w:ascii="Arial" w:hAnsi="Arial" w:cs="Arial"/>
          <w:b/>
          <w:color w:val="1F497D" w:themeColor="text2"/>
          <w:sz w:val="22"/>
          <w:szCs w:val="22"/>
        </w:rPr>
        <w:t xml:space="preserve">third </w:t>
      </w:r>
      <w:r w:rsidR="00943449" w:rsidRPr="007448F9">
        <w:rPr>
          <w:rFonts w:ascii="Arial" w:hAnsi="Arial" w:cs="Arial"/>
          <w:b/>
          <w:color w:val="1F497D" w:themeColor="text2"/>
          <w:sz w:val="22"/>
          <w:szCs w:val="22"/>
        </w:rPr>
        <w:t xml:space="preserve">of </w:t>
      </w:r>
      <w:r w:rsidR="00CB542B">
        <w:rPr>
          <w:rFonts w:ascii="Arial" w:hAnsi="Arial" w:cs="Arial"/>
          <w:b/>
          <w:color w:val="1F497D" w:themeColor="text2"/>
          <w:sz w:val="22"/>
          <w:szCs w:val="22"/>
        </w:rPr>
        <w:t>Brisbane</w:t>
      </w:r>
      <w:r w:rsidR="00943449" w:rsidRPr="007448F9">
        <w:rPr>
          <w:rFonts w:ascii="Arial" w:hAnsi="Arial" w:cs="Arial"/>
          <w:b/>
          <w:color w:val="1F497D" w:themeColor="text2"/>
          <w:sz w:val="22"/>
          <w:szCs w:val="22"/>
        </w:rPr>
        <w:t>’s households are lower-income</w:t>
      </w:r>
      <w:r w:rsidR="00943449" w:rsidRPr="00943449">
        <w:rPr>
          <w:rFonts w:ascii="Arial" w:hAnsi="Arial" w:cs="Arial"/>
          <w:b/>
          <w:sz w:val="22"/>
          <w:szCs w:val="22"/>
        </w:rPr>
        <w:t xml:space="preserve">. </w:t>
      </w:r>
      <w:r w:rsidR="00CB542B">
        <w:rPr>
          <w:rFonts w:ascii="Arial" w:hAnsi="Arial" w:cs="Arial"/>
          <w:sz w:val="22"/>
          <w:szCs w:val="22"/>
        </w:rPr>
        <w:t>Brisbane</w:t>
      </w:r>
      <w:r w:rsidR="00943449" w:rsidRPr="00943449">
        <w:rPr>
          <w:rFonts w:ascii="Arial" w:hAnsi="Arial" w:cs="Arial"/>
          <w:sz w:val="22"/>
          <w:szCs w:val="22"/>
        </w:rPr>
        <w:t>’s medi</w:t>
      </w:r>
      <w:r w:rsidR="00943449">
        <w:rPr>
          <w:rFonts w:ascii="Arial" w:hAnsi="Arial" w:cs="Arial"/>
          <w:sz w:val="22"/>
          <w:szCs w:val="22"/>
        </w:rPr>
        <w:t xml:space="preserve">an household income </w:t>
      </w:r>
      <w:r w:rsidR="00087101">
        <w:rPr>
          <w:rFonts w:ascii="Arial" w:hAnsi="Arial" w:cs="Arial"/>
          <w:sz w:val="22"/>
          <w:szCs w:val="22"/>
        </w:rPr>
        <w:t>i</w:t>
      </w:r>
      <w:r w:rsidR="00943449" w:rsidRPr="00943449">
        <w:rPr>
          <w:rFonts w:ascii="Arial" w:hAnsi="Arial" w:cs="Arial"/>
          <w:sz w:val="22"/>
          <w:szCs w:val="22"/>
        </w:rPr>
        <w:t xml:space="preserve">s </w:t>
      </w:r>
      <w:r w:rsidR="00F16D8D">
        <w:rPr>
          <w:rFonts w:ascii="Arial" w:hAnsi="Arial" w:cs="Arial"/>
          <w:sz w:val="22"/>
          <w:szCs w:val="22"/>
        </w:rPr>
        <w:t>more than $</w:t>
      </w:r>
      <w:r>
        <w:rPr>
          <w:rFonts w:ascii="Arial" w:hAnsi="Arial" w:cs="Arial"/>
          <w:sz w:val="22"/>
          <w:szCs w:val="22"/>
        </w:rPr>
        <w:t>85,700</w:t>
      </w:r>
      <w:r w:rsidR="00827672">
        <w:rPr>
          <w:rFonts w:ascii="Arial" w:hAnsi="Arial" w:cs="Arial"/>
          <w:sz w:val="22"/>
          <w:szCs w:val="22"/>
        </w:rPr>
        <w:t xml:space="preserve"> (</w:t>
      </w:r>
      <w:r w:rsidR="008270F6">
        <w:rPr>
          <w:rFonts w:ascii="Arial" w:hAnsi="Arial" w:cs="Arial"/>
          <w:sz w:val="22"/>
          <w:szCs w:val="22"/>
        </w:rPr>
        <w:t xml:space="preserve">in </w:t>
      </w:r>
      <w:r w:rsidR="00827672">
        <w:rPr>
          <w:rFonts w:ascii="Arial" w:hAnsi="Arial" w:cs="Arial"/>
          <w:sz w:val="22"/>
          <w:szCs w:val="22"/>
        </w:rPr>
        <w:t>2011)</w:t>
      </w:r>
      <w:r w:rsidR="00E83D8D">
        <w:rPr>
          <w:rFonts w:ascii="Arial" w:hAnsi="Arial" w:cs="Arial"/>
          <w:sz w:val="22"/>
          <w:szCs w:val="22"/>
        </w:rPr>
        <w:t>,</w:t>
      </w:r>
      <w:r w:rsidR="00943449" w:rsidRPr="00943449">
        <w:rPr>
          <w:rFonts w:ascii="Arial" w:hAnsi="Arial" w:cs="Arial"/>
          <w:sz w:val="22"/>
          <w:szCs w:val="22"/>
        </w:rPr>
        <w:t xml:space="preserve"> </w:t>
      </w:r>
      <w:r w:rsidR="00FB1CBF">
        <w:rPr>
          <w:rFonts w:ascii="Arial" w:hAnsi="Arial" w:cs="Arial"/>
          <w:sz w:val="22"/>
          <w:szCs w:val="22"/>
        </w:rPr>
        <w:t xml:space="preserve">which is </w:t>
      </w:r>
      <w:r>
        <w:rPr>
          <w:rFonts w:ascii="Arial" w:hAnsi="Arial" w:cs="Arial"/>
          <w:sz w:val="22"/>
          <w:szCs w:val="22"/>
        </w:rPr>
        <w:t>lower</w:t>
      </w:r>
      <w:r w:rsidR="00FB1CBF">
        <w:rPr>
          <w:rFonts w:ascii="Arial" w:hAnsi="Arial" w:cs="Arial"/>
          <w:sz w:val="22"/>
          <w:szCs w:val="22"/>
        </w:rPr>
        <w:t xml:space="preserve"> than the countywide median of $92,000</w:t>
      </w:r>
      <w:r w:rsidR="00943449" w:rsidRPr="00943449">
        <w:rPr>
          <w:rFonts w:ascii="Arial" w:hAnsi="Arial" w:cs="Arial"/>
          <w:sz w:val="22"/>
          <w:szCs w:val="22"/>
        </w:rPr>
        <w:t xml:space="preserve">. </w:t>
      </w:r>
      <w:r>
        <w:rPr>
          <w:rFonts w:ascii="Arial" w:hAnsi="Arial" w:cs="Arial"/>
          <w:sz w:val="22"/>
          <w:szCs w:val="22"/>
        </w:rPr>
        <w:t>36</w:t>
      </w:r>
      <w:r w:rsidR="00943449" w:rsidRPr="00943449">
        <w:rPr>
          <w:rFonts w:ascii="Arial" w:hAnsi="Arial" w:cs="Arial"/>
          <w:sz w:val="22"/>
          <w:szCs w:val="22"/>
        </w:rPr>
        <w:t xml:space="preserve"> percent of </w:t>
      </w:r>
      <w:r w:rsidR="00CB542B">
        <w:rPr>
          <w:rFonts w:ascii="Arial" w:hAnsi="Arial" w:cs="Arial"/>
          <w:sz w:val="22"/>
          <w:szCs w:val="22"/>
        </w:rPr>
        <w:t>Brisbane</w:t>
      </w:r>
      <w:r w:rsidR="00FB4678">
        <w:rPr>
          <w:rFonts w:ascii="Arial" w:hAnsi="Arial" w:cs="Arial"/>
          <w:sz w:val="22"/>
          <w:szCs w:val="22"/>
        </w:rPr>
        <w:t>’s households are</w:t>
      </w:r>
      <w:r w:rsidR="00943449" w:rsidRPr="00943449">
        <w:rPr>
          <w:rFonts w:ascii="Arial" w:hAnsi="Arial" w:cs="Arial"/>
          <w:sz w:val="22"/>
          <w:szCs w:val="22"/>
        </w:rPr>
        <w:t xml:space="preserve"> lower income. Specifically, </w:t>
      </w:r>
      <w:r w:rsidR="00827672">
        <w:rPr>
          <w:rFonts w:ascii="Arial" w:hAnsi="Arial" w:cs="Arial"/>
          <w:sz w:val="22"/>
          <w:szCs w:val="22"/>
        </w:rPr>
        <w:t>eight percent are</w:t>
      </w:r>
      <w:r w:rsidR="00943449" w:rsidRPr="00943449">
        <w:rPr>
          <w:rFonts w:ascii="Arial" w:hAnsi="Arial" w:cs="Arial"/>
          <w:sz w:val="22"/>
          <w:szCs w:val="22"/>
        </w:rPr>
        <w:t xml:space="preserve"> extremely low income.</w:t>
      </w:r>
      <w:r w:rsidR="00943449">
        <w:rPr>
          <w:rFonts w:ascii="Arial" w:hAnsi="Arial" w:cs="Arial"/>
          <w:sz w:val="22"/>
          <w:szCs w:val="22"/>
        </w:rPr>
        <w:t xml:space="preserve"> </w:t>
      </w:r>
      <w:r w:rsidR="00986025">
        <w:rPr>
          <w:rFonts w:ascii="Arial" w:hAnsi="Arial" w:cs="Arial"/>
          <w:sz w:val="22"/>
          <w:szCs w:val="22"/>
        </w:rPr>
        <w:t xml:space="preserve"> Extremely </w:t>
      </w:r>
      <w:r>
        <w:rPr>
          <w:rFonts w:ascii="Arial" w:hAnsi="Arial" w:cs="Arial"/>
          <w:sz w:val="22"/>
          <w:szCs w:val="22"/>
        </w:rPr>
        <w:t>low-income</w:t>
      </w:r>
      <w:r w:rsidR="00986025">
        <w:rPr>
          <w:rFonts w:ascii="Arial" w:hAnsi="Arial" w:cs="Arial"/>
          <w:sz w:val="22"/>
          <w:szCs w:val="22"/>
        </w:rPr>
        <w:t xml:space="preserve"> households in </w:t>
      </w:r>
      <w:r w:rsidR="00CB542B">
        <w:rPr>
          <w:rFonts w:ascii="Arial" w:hAnsi="Arial" w:cs="Arial"/>
          <w:sz w:val="22"/>
          <w:szCs w:val="22"/>
        </w:rPr>
        <w:t>Brisbane</w:t>
      </w:r>
      <w:r w:rsidR="00986025">
        <w:rPr>
          <w:rFonts w:ascii="Arial" w:hAnsi="Arial" w:cs="Arial"/>
          <w:sz w:val="22"/>
          <w:szCs w:val="22"/>
        </w:rPr>
        <w:t xml:space="preserve"> are much more likely to have housing problems than the general population. </w:t>
      </w:r>
    </w:p>
    <w:p w14:paraId="797C0F1F" w14:textId="6A57C300" w:rsidR="00DA5B40" w:rsidRDefault="00DA5B40" w:rsidP="003011D3">
      <w:pPr>
        <w:pStyle w:val="Header"/>
        <w:tabs>
          <w:tab w:val="clear" w:pos="4320"/>
          <w:tab w:val="clear" w:pos="8640"/>
          <w:tab w:val="left" w:pos="4788"/>
        </w:tabs>
        <w:spacing w:line="288" w:lineRule="auto"/>
        <w:ind w:left="360"/>
        <w:rPr>
          <w:rFonts w:ascii="Arial" w:hAnsi="Arial" w:cs="Arial"/>
          <w:sz w:val="22"/>
          <w:szCs w:val="22"/>
        </w:rPr>
      </w:pPr>
    </w:p>
    <w:p w14:paraId="6C6A1637" w14:textId="1214B6CC" w:rsidR="00087101" w:rsidRDefault="00DA5B40" w:rsidP="003011D3">
      <w:pPr>
        <w:pStyle w:val="Header"/>
        <w:numPr>
          <w:ilvl w:val="0"/>
          <w:numId w:val="17"/>
        </w:numPr>
        <w:tabs>
          <w:tab w:val="clear" w:pos="4320"/>
          <w:tab w:val="clear" w:pos="8640"/>
          <w:tab w:val="left" w:pos="4788"/>
        </w:tabs>
        <w:spacing w:line="288" w:lineRule="auto"/>
        <w:rPr>
          <w:rFonts w:ascii="Arial" w:hAnsi="Arial" w:cs="Arial"/>
          <w:sz w:val="22"/>
          <w:szCs w:val="22"/>
        </w:rPr>
      </w:pPr>
      <w:r w:rsidRPr="007448F9">
        <w:rPr>
          <w:rFonts w:ascii="Arial" w:hAnsi="Arial" w:cs="Arial"/>
          <w:b/>
          <w:color w:val="1F497D" w:themeColor="text2"/>
          <w:sz w:val="22"/>
          <w:szCs w:val="22"/>
        </w:rPr>
        <w:t>For-sale housing prices are rising</w:t>
      </w:r>
      <w:r w:rsidR="00A47106">
        <w:rPr>
          <w:rFonts w:ascii="Arial" w:hAnsi="Arial" w:cs="Arial"/>
          <w:b/>
          <w:color w:val="1F497D" w:themeColor="text2"/>
          <w:sz w:val="22"/>
          <w:szCs w:val="22"/>
        </w:rPr>
        <w:t xml:space="preserve">, but have not yet approached pre-economic crisis levels. </w:t>
      </w:r>
      <w:r w:rsidR="008270F6">
        <w:rPr>
          <w:rFonts w:ascii="Arial" w:hAnsi="Arial" w:cs="Arial"/>
          <w:sz w:val="22"/>
          <w:szCs w:val="22"/>
        </w:rPr>
        <w:t xml:space="preserve">As of October 2013, the median sales price </w:t>
      </w:r>
      <w:r w:rsidR="00A47106">
        <w:rPr>
          <w:rFonts w:ascii="Arial" w:hAnsi="Arial" w:cs="Arial"/>
          <w:sz w:val="22"/>
          <w:szCs w:val="22"/>
        </w:rPr>
        <w:t>was</w:t>
      </w:r>
      <w:r w:rsidR="008270F6">
        <w:rPr>
          <w:rFonts w:ascii="Arial" w:hAnsi="Arial" w:cs="Arial"/>
          <w:sz w:val="22"/>
          <w:szCs w:val="22"/>
        </w:rPr>
        <w:t xml:space="preserve"> $</w:t>
      </w:r>
      <w:r w:rsidR="00A47106">
        <w:rPr>
          <w:rFonts w:ascii="Arial" w:hAnsi="Arial" w:cs="Arial"/>
          <w:sz w:val="22"/>
          <w:szCs w:val="22"/>
        </w:rPr>
        <w:t>655,</w:t>
      </w:r>
      <w:r w:rsidR="00086571">
        <w:rPr>
          <w:rFonts w:ascii="Arial" w:hAnsi="Arial" w:cs="Arial"/>
          <w:sz w:val="22"/>
          <w:szCs w:val="22"/>
        </w:rPr>
        <w:t>000.</w:t>
      </w:r>
      <w:r w:rsidR="00257E8E">
        <w:rPr>
          <w:rFonts w:ascii="Arial" w:hAnsi="Arial" w:cs="Arial"/>
          <w:sz w:val="22"/>
          <w:szCs w:val="22"/>
        </w:rPr>
        <w:t xml:space="preserve"> Acco</w:t>
      </w:r>
      <w:r w:rsidR="00986025">
        <w:rPr>
          <w:rFonts w:ascii="Arial" w:hAnsi="Arial" w:cs="Arial"/>
          <w:sz w:val="22"/>
          <w:szCs w:val="22"/>
        </w:rPr>
        <w:t xml:space="preserve">rding to Zillow, home prices in </w:t>
      </w:r>
      <w:r w:rsidR="00CB542B">
        <w:rPr>
          <w:rFonts w:ascii="Arial" w:hAnsi="Arial" w:cs="Arial"/>
          <w:sz w:val="22"/>
          <w:szCs w:val="22"/>
        </w:rPr>
        <w:t>Brisbane</w:t>
      </w:r>
      <w:r w:rsidR="00A47106">
        <w:rPr>
          <w:rFonts w:ascii="Arial" w:hAnsi="Arial" w:cs="Arial"/>
          <w:sz w:val="22"/>
          <w:szCs w:val="22"/>
        </w:rPr>
        <w:t xml:space="preserve"> have increased by 20</w:t>
      </w:r>
      <w:r w:rsidR="00986025">
        <w:rPr>
          <w:rFonts w:ascii="Arial" w:hAnsi="Arial" w:cs="Arial"/>
          <w:sz w:val="22"/>
          <w:szCs w:val="22"/>
        </w:rPr>
        <w:t xml:space="preserve"> percent over the past year.</w:t>
      </w:r>
      <w:r w:rsidR="00086571">
        <w:rPr>
          <w:rFonts w:ascii="Arial" w:hAnsi="Arial" w:cs="Arial"/>
          <w:sz w:val="22"/>
          <w:szCs w:val="22"/>
        </w:rPr>
        <w:t xml:space="preserve"> Despite having lower housing prices than</w:t>
      </w:r>
      <w:r w:rsidR="00723968">
        <w:rPr>
          <w:rFonts w:ascii="Arial" w:hAnsi="Arial" w:cs="Arial"/>
          <w:sz w:val="22"/>
          <w:szCs w:val="22"/>
        </w:rPr>
        <w:t xml:space="preserve"> found in</w:t>
      </w:r>
      <w:r w:rsidR="00086571">
        <w:rPr>
          <w:rFonts w:ascii="Arial" w:hAnsi="Arial" w:cs="Arial"/>
          <w:sz w:val="22"/>
          <w:szCs w:val="22"/>
        </w:rPr>
        <w:t xml:space="preserve"> many other jurisdictions in San Mateo County, s</w:t>
      </w:r>
      <w:r w:rsidR="00943449" w:rsidRPr="00093881">
        <w:rPr>
          <w:rFonts w:ascii="Arial" w:hAnsi="Arial" w:cs="Arial"/>
          <w:sz w:val="22"/>
          <w:szCs w:val="22"/>
        </w:rPr>
        <w:t>ingle people and families earning a moderate income or below</w:t>
      </w:r>
      <w:r w:rsidR="00986025">
        <w:rPr>
          <w:rFonts w:ascii="Arial" w:hAnsi="Arial" w:cs="Arial"/>
          <w:sz w:val="22"/>
          <w:szCs w:val="22"/>
        </w:rPr>
        <w:t xml:space="preserve"> are unable to afford the median priced home in </w:t>
      </w:r>
      <w:r w:rsidR="00CB542B">
        <w:rPr>
          <w:rFonts w:ascii="Arial" w:hAnsi="Arial" w:cs="Arial"/>
          <w:sz w:val="22"/>
          <w:szCs w:val="22"/>
        </w:rPr>
        <w:t>Brisbane</w:t>
      </w:r>
      <w:r w:rsidR="00986025">
        <w:rPr>
          <w:rFonts w:ascii="Arial" w:hAnsi="Arial" w:cs="Arial"/>
          <w:sz w:val="22"/>
          <w:szCs w:val="22"/>
        </w:rPr>
        <w:t xml:space="preserve">. </w:t>
      </w:r>
      <w:r w:rsidR="00E83D8D">
        <w:rPr>
          <w:rFonts w:ascii="Arial" w:hAnsi="Arial" w:cs="Arial"/>
          <w:sz w:val="22"/>
          <w:szCs w:val="22"/>
        </w:rPr>
        <w:t xml:space="preserve"> </w:t>
      </w:r>
    </w:p>
    <w:p w14:paraId="4FDB65DE" w14:textId="77777777" w:rsidR="00986025" w:rsidRDefault="00986025" w:rsidP="00F30A0B">
      <w:pPr>
        <w:pStyle w:val="Header"/>
        <w:tabs>
          <w:tab w:val="clear" w:pos="4320"/>
          <w:tab w:val="clear" w:pos="8640"/>
          <w:tab w:val="left" w:pos="4788"/>
        </w:tabs>
        <w:spacing w:line="288" w:lineRule="auto"/>
        <w:rPr>
          <w:rFonts w:ascii="Arial" w:hAnsi="Arial" w:cs="Arial"/>
          <w:sz w:val="22"/>
          <w:szCs w:val="22"/>
        </w:rPr>
      </w:pPr>
    </w:p>
    <w:p w14:paraId="3D16F33D" w14:textId="535BBA4E" w:rsidR="00F30A0B" w:rsidRPr="00F30A0B" w:rsidRDefault="00F30A0B" w:rsidP="00F30A0B">
      <w:pPr>
        <w:pStyle w:val="Header"/>
        <w:numPr>
          <w:ilvl w:val="0"/>
          <w:numId w:val="17"/>
        </w:numPr>
        <w:tabs>
          <w:tab w:val="clear" w:pos="4320"/>
          <w:tab w:val="clear" w:pos="8640"/>
          <w:tab w:val="left" w:pos="4788"/>
        </w:tabs>
        <w:spacing w:line="288" w:lineRule="auto"/>
        <w:rPr>
          <w:rFonts w:ascii="Arial" w:hAnsi="Arial" w:cs="Arial"/>
          <w:sz w:val="22"/>
          <w:szCs w:val="22"/>
        </w:rPr>
      </w:pPr>
      <w:r w:rsidRPr="00F30A0B">
        <w:rPr>
          <w:rFonts w:ascii="Arial" w:hAnsi="Arial" w:cs="Arial"/>
          <w:b/>
          <w:color w:val="1F497D" w:themeColor="text2"/>
          <w:sz w:val="22"/>
          <w:szCs w:val="22"/>
        </w:rPr>
        <w:t>Many households are overpaying for housing.</w:t>
      </w:r>
      <w:r w:rsidRPr="00F30A0B">
        <w:rPr>
          <w:rFonts w:ascii="Arial" w:hAnsi="Arial" w:cs="Arial"/>
          <w:b/>
          <w:sz w:val="22"/>
          <w:szCs w:val="22"/>
        </w:rPr>
        <w:t xml:space="preserve"> </w:t>
      </w:r>
      <w:r w:rsidRPr="00F30A0B">
        <w:rPr>
          <w:rFonts w:ascii="Arial" w:hAnsi="Arial" w:cs="Arial"/>
          <w:sz w:val="22"/>
          <w:szCs w:val="22"/>
        </w:rPr>
        <w:t>Most households earning less than $75,000</w:t>
      </w:r>
      <w:r>
        <w:rPr>
          <w:rFonts w:ascii="Arial" w:hAnsi="Arial" w:cs="Arial"/>
          <w:sz w:val="22"/>
          <w:szCs w:val="22"/>
        </w:rPr>
        <w:t xml:space="preserve"> annually are overpaying for housing in </w:t>
      </w:r>
      <w:r w:rsidR="00CB542B">
        <w:rPr>
          <w:rFonts w:ascii="Arial" w:hAnsi="Arial" w:cs="Arial"/>
          <w:sz w:val="22"/>
          <w:szCs w:val="22"/>
        </w:rPr>
        <w:t>Brisbane</w:t>
      </w:r>
      <w:r w:rsidR="009C48DF">
        <w:rPr>
          <w:rFonts w:ascii="Arial" w:hAnsi="Arial" w:cs="Arial"/>
          <w:sz w:val="22"/>
          <w:szCs w:val="22"/>
        </w:rPr>
        <w:t>.</w:t>
      </w:r>
      <w:r w:rsidR="002F2D09">
        <w:rPr>
          <w:rFonts w:ascii="Arial" w:hAnsi="Arial" w:cs="Arial"/>
          <w:sz w:val="22"/>
          <w:szCs w:val="22"/>
        </w:rPr>
        <w:t xml:space="preserve"> In particular, all renters </w:t>
      </w:r>
      <w:r w:rsidR="009C48DF">
        <w:rPr>
          <w:rFonts w:ascii="Arial" w:hAnsi="Arial" w:cs="Arial"/>
          <w:sz w:val="22"/>
          <w:szCs w:val="22"/>
        </w:rPr>
        <w:t>earning</w:t>
      </w:r>
      <w:r w:rsidR="002F2D09">
        <w:rPr>
          <w:rFonts w:ascii="Arial" w:hAnsi="Arial" w:cs="Arial"/>
          <w:sz w:val="22"/>
          <w:szCs w:val="22"/>
        </w:rPr>
        <w:t xml:space="preserve"> less than $35,000 are overpaying. </w:t>
      </w:r>
    </w:p>
    <w:p w14:paraId="66F8D913" w14:textId="77777777" w:rsidR="00F30A0B" w:rsidRPr="00087101" w:rsidRDefault="00F30A0B" w:rsidP="00F30A0B">
      <w:pPr>
        <w:pStyle w:val="Header"/>
        <w:tabs>
          <w:tab w:val="clear" w:pos="4320"/>
          <w:tab w:val="clear" w:pos="8640"/>
          <w:tab w:val="left" w:pos="4788"/>
        </w:tabs>
        <w:spacing w:line="288" w:lineRule="auto"/>
        <w:rPr>
          <w:rFonts w:ascii="Arial" w:hAnsi="Arial" w:cs="Arial"/>
          <w:sz w:val="22"/>
          <w:szCs w:val="22"/>
        </w:rPr>
      </w:pPr>
    </w:p>
    <w:p w14:paraId="7B65EBF1" w14:textId="77777777" w:rsidR="00FA114D" w:rsidRPr="00093881" w:rsidRDefault="00FA114D" w:rsidP="000B2ADF">
      <w:pPr>
        <w:pStyle w:val="Header"/>
        <w:tabs>
          <w:tab w:val="clear" w:pos="4320"/>
          <w:tab w:val="clear" w:pos="8640"/>
          <w:tab w:val="left" w:pos="4788"/>
        </w:tabs>
        <w:spacing w:line="288" w:lineRule="auto"/>
        <w:rPr>
          <w:rFonts w:ascii="Arial" w:hAnsi="Arial" w:cs="Arial"/>
          <w:sz w:val="22"/>
          <w:szCs w:val="22"/>
        </w:rPr>
      </w:pPr>
    </w:p>
    <w:p w14:paraId="4FA89B78" w14:textId="77777777" w:rsidR="00943449" w:rsidRDefault="00943449" w:rsidP="003011D3">
      <w:pPr>
        <w:pStyle w:val="Header"/>
        <w:tabs>
          <w:tab w:val="clear" w:pos="4320"/>
          <w:tab w:val="clear" w:pos="8640"/>
          <w:tab w:val="left" w:pos="4788"/>
        </w:tabs>
        <w:spacing w:line="288" w:lineRule="auto"/>
        <w:rPr>
          <w:rFonts w:ascii="Arial" w:hAnsi="Arial" w:cs="Arial"/>
          <w:sz w:val="22"/>
          <w:szCs w:val="22"/>
        </w:rPr>
      </w:pPr>
    </w:p>
    <w:p w14:paraId="2D4D6116" w14:textId="77777777" w:rsidR="00943449" w:rsidRPr="00943449" w:rsidRDefault="00943449" w:rsidP="00943449">
      <w:pPr>
        <w:pStyle w:val="Header"/>
        <w:tabs>
          <w:tab w:val="clear" w:pos="4320"/>
          <w:tab w:val="clear" w:pos="8640"/>
          <w:tab w:val="left" w:pos="4788"/>
        </w:tabs>
        <w:spacing w:line="288" w:lineRule="auto"/>
        <w:ind w:left="360"/>
        <w:rPr>
          <w:rFonts w:ascii="Arial" w:hAnsi="Arial" w:cs="Arial"/>
          <w:sz w:val="22"/>
          <w:szCs w:val="22"/>
        </w:rPr>
      </w:pPr>
    </w:p>
    <w:p w14:paraId="27CB501E" w14:textId="77777777" w:rsidR="00943449" w:rsidRPr="00943449" w:rsidRDefault="00943449" w:rsidP="00943449">
      <w:pPr>
        <w:pStyle w:val="Header"/>
        <w:tabs>
          <w:tab w:val="clear" w:pos="4320"/>
          <w:tab w:val="clear" w:pos="8640"/>
          <w:tab w:val="left" w:pos="4788"/>
        </w:tabs>
        <w:spacing w:line="288" w:lineRule="auto"/>
        <w:ind w:left="360"/>
        <w:rPr>
          <w:rFonts w:ascii="Arial" w:hAnsi="Arial" w:cs="Arial"/>
          <w:sz w:val="22"/>
          <w:szCs w:val="22"/>
        </w:rPr>
      </w:pPr>
    </w:p>
    <w:p w14:paraId="50A79B46" w14:textId="77777777" w:rsidR="00943449" w:rsidRPr="00943449" w:rsidRDefault="00943449" w:rsidP="003011D3">
      <w:pPr>
        <w:pStyle w:val="Header"/>
        <w:tabs>
          <w:tab w:val="clear" w:pos="4320"/>
          <w:tab w:val="clear" w:pos="8640"/>
          <w:tab w:val="left" w:pos="4788"/>
        </w:tabs>
        <w:spacing w:line="288" w:lineRule="auto"/>
        <w:rPr>
          <w:rFonts w:ascii="Arial" w:hAnsi="Arial" w:cs="Arial"/>
          <w:sz w:val="22"/>
          <w:szCs w:val="22"/>
        </w:rPr>
      </w:pPr>
    </w:p>
    <w:sectPr w:rsidR="00943449" w:rsidRPr="00943449" w:rsidSect="00B1779C">
      <w:headerReference w:type="default" r:id="rId8"/>
      <w:footerReference w:type="even" r:id="rId9"/>
      <w:footerReference w:type="default" r:id="rId10"/>
      <w:type w:val="continuous"/>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AB542" w14:textId="77777777" w:rsidR="00086571" w:rsidRDefault="00086571" w:rsidP="00AE763C">
      <w:r>
        <w:separator/>
      </w:r>
    </w:p>
  </w:endnote>
  <w:endnote w:type="continuationSeparator" w:id="0">
    <w:p w14:paraId="35D3C35C" w14:textId="77777777" w:rsidR="00086571" w:rsidRDefault="00086571" w:rsidP="00AE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Garamond-Regular">
    <w:altName w:val="Cambria"/>
    <w:panose1 w:val="00000000000000000000"/>
    <w:charset w:val="4D"/>
    <w:family w:val="auto"/>
    <w:notTrueType/>
    <w:pitch w:val="default"/>
    <w:sig w:usb0="03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6112" w14:textId="77777777" w:rsidR="00086571" w:rsidRDefault="00086571" w:rsidP="00D35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A5E60" w14:textId="77777777" w:rsidR="00086571" w:rsidRDefault="00086571" w:rsidP="00935A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D703" w14:textId="77777777" w:rsidR="00086571" w:rsidRPr="00067077" w:rsidRDefault="00086571" w:rsidP="00B1779C">
    <w:pPr>
      <w:pStyle w:val="Footer"/>
      <w:shd w:val="clear" w:color="auto" w:fill="0B5095"/>
      <w:tabs>
        <w:tab w:val="clear" w:pos="8640"/>
        <w:tab w:val="right" w:pos="9270"/>
      </w:tabs>
      <w:ind w:right="-180"/>
      <w:rPr>
        <w:b/>
        <w:sz w:val="8"/>
        <w:szCs w:val="20"/>
      </w:rPr>
    </w:pPr>
    <w:r>
      <w:rPr>
        <w:b/>
        <w:sz w:val="8"/>
        <w:szCs w:val="20"/>
      </w:rPr>
      <w:t>-</w:t>
    </w:r>
  </w:p>
  <w:p w14:paraId="0DDA5906" w14:textId="77777777" w:rsidR="00086571" w:rsidRPr="00067077" w:rsidRDefault="00086571" w:rsidP="00B1779C">
    <w:pPr>
      <w:pStyle w:val="Footer"/>
      <w:tabs>
        <w:tab w:val="clear" w:pos="8640"/>
        <w:tab w:val="right" w:pos="9270"/>
      </w:tabs>
      <w:rPr>
        <w:b/>
        <w:sz w:val="8"/>
        <w:szCs w:val="20"/>
      </w:rPr>
    </w:pPr>
  </w:p>
  <w:p w14:paraId="0C95E0DF" w14:textId="549C028D" w:rsidR="00086571" w:rsidRPr="00B1779C" w:rsidRDefault="00086571" w:rsidP="00B1779C">
    <w:pPr>
      <w:pStyle w:val="Footer"/>
      <w:tabs>
        <w:tab w:val="clear" w:pos="8640"/>
        <w:tab w:val="right" w:pos="9270"/>
      </w:tabs>
      <w:rPr>
        <w:rStyle w:val="PageNumber"/>
        <w:rFonts w:ascii="Arial" w:hAnsi="Arial"/>
        <w:b/>
        <w:sz w:val="18"/>
        <w:szCs w:val="18"/>
      </w:rPr>
    </w:pPr>
    <w:r w:rsidRPr="002B1EB1">
      <w:rPr>
        <w:rFonts w:ascii="Arial" w:hAnsi="Arial"/>
        <w:b/>
        <w:bCs/>
        <w:caps/>
        <w:color w:val="C0504D" w:themeColor="accent2"/>
        <w:sz w:val="18"/>
        <w:szCs w:val="18"/>
      </w:rPr>
      <w:t>Draft</w:t>
    </w:r>
    <w:r>
      <w:rPr>
        <w:rFonts w:ascii="Arial" w:hAnsi="Arial"/>
        <w:b/>
        <w:sz w:val="18"/>
        <w:szCs w:val="18"/>
      </w:rPr>
      <w:t xml:space="preserve"> Key Findings</w:t>
    </w:r>
    <w:r w:rsidRPr="00B1779C">
      <w:rPr>
        <w:rFonts w:ascii="Arial" w:hAnsi="Arial"/>
        <w:b/>
        <w:sz w:val="18"/>
        <w:szCs w:val="18"/>
      </w:rPr>
      <w:tab/>
      <w:t xml:space="preserve"> </w:t>
    </w:r>
    <w:r w:rsidRPr="00B1779C">
      <w:rPr>
        <w:rStyle w:val="PageNumber"/>
        <w:rFonts w:ascii="Arial" w:hAnsi="Arial"/>
        <w:b/>
        <w:sz w:val="18"/>
        <w:szCs w:val="18"/>
      </w:rPr>
      <w:fldChar w:fldCharType="begin"/>
    </w:r>
    <w:r w:rsidRPr="00B1779C">
      <w:rPr>
        <w:rStyle w:val="PageNumber"/>
        <w:rFonts w:ascii="Arial" w:hAnsi="Arial"/>
        <w:b/>
        <w:sz w:val="18"/>
        <w:szCs w:val="18"/>
      </w:rPr>
      <w:instrText xml:space="preserve">PAGE  </w:instrText>
    </w:r>
    <w:r w:rsidRPr="00B1779C">
      <w:rPr>
        <w:rStyle w:val="PageNumber"/>
        <w:rFonts w:ascii="Arial" w:hAnsi="Arial"/>
        <w:b/>
        <w:sz w:val="18"/>
        <w:szCs w:val="18"/>
      </w:rPr>
      <w:fldChar w:fldCharType="separate"/>
    </w:r>
    <w:r w:rsidR="00DD3319">
      <w:rPr>
        <w:rStyle w:val="PageNumber"/>
        <w:rFonts w:ascii="Arial" w:hAnsi="Arial"/>
        <w:b/>
        <w:noProof/>
        <w:sz w:val="18"/>
        <w:szCs w:val="18"/>
      </w:rPr>
      <w:t>1</w:t>
    </w:r>
    <w:r w:rsidRPr="00B1779C">
      <w:rPr>
        <w:rStyle w:val="PageNumber"/>
        <w:rFonts w:ascii="Arial" w:hAnsi="Arial"/>
        <w:b/>
        <w:sz w:val="18"/>
        <w:szCs w:val="18"/>
      </w:rPr>
      <w:fldChar w:fldCharType="end"/>
    </w:r>
  </w:p>
  <w:p w14:paraId="1BD34C1D" w14:textId="34077549" w:rsidR="00086571" w:rsidRPr="00B1779C" w:rsidRDefault="00086571" w:rsidP="00935A0F">
    <w:pPr>
      <w:pStyle w:val="Footer"/>
      <w:tabs>
        <w:tab w:val="clear" w:pos="8640"/>
        <w:tab w:val="right" w:pos="9270"/>
      </w:tabs>
      <w:rPr>
        <w:rFonts w:ascii="Arial" w:hAnsi="Arial"/>
        <w:sz w:val="18"/>
        <w:szCs w:val="18"/>
      </w:rPr>
    </w:pPr>
    <w:r w:rsidRPr="00B1779C">
      <w:rPr>
        <w:rFonts w:ascii="Arial" w:hAnsi="Arial"/>
        <w:sz w:val="18"/>
        <w:szCs w:val="18"/>
      </w:rPr>
      <w:t>Prepared by 21 Elements — January 3</w:t>
    </w:r>
    <w:r>
      <w:rPr>
        <w:rFonts w:ascii="Arial" w:hAnsi="Arial"/>
        <w:sz w:val="18"/>
        <w:szCs w:val="18"/>
      </w:rPr>
      <w:t>1</w:t>
    </w:r>
    <w:r w:rsidRPr="00B1779C">
      <w:rPr>
        <w:rFonts w:ascii="Arial" w:hAnsi="Arial"/>
        <w:sz w:val="18"/>
        <w:szCs w:val="18"/>
      </w:rPr>
      <w: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D0307" w14:textId="77777777" w:rsidR="00086571" w:rsidRDefault="00086571" w:rsidP="00AE763C">
      <w:r>
        <w:separator/>
      </w:r>
    </w:p>
  </w:footnote>
  <w:footnote w:type="continuationSeparator" w:id="0">
    <w:p w14:paraId="2045B58A" w14:textId="77777777" w:rsidR="00086571" w:rsidRDefault="00086571" w:rsidP="00AE76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07FAA" w14:textId="77777777" w:rsidR="00086571" w:rsidRPr="00ED0B04" w:rsidRDefault="00086571" w:rsidP="00B1779C">
    <w:pPr>
      <w:pStyle w:val="Header"/>
      <w:shd w:val="clear" w:color="auto" w:fill="0B5095"/>
      <w:ind w:right="-180"/>
    </w:pPr>
  </w:p>
  <w:p w14:paraId="050E5CAD" w14:textId="77777777" w:rsidR="00086571" w:rsidRDefault="00086571" w:rsidP="00B1779C">
    <w:pPr>
      <w:pStyle w:val="Header"/>
      <w:ind w:right="-18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6F68"/>
    <w:multiLevelType w:val="hybridMultilevel"/>
    <w:tmpl w:val="896A0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2D4877"/>
    <w:multiLevelType w:val="multilevel"/>
    <w:tmpl w:val="910C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96324"/>
    <w:multiLevelType w:val="hybridMultilevel"/>
    <w:tmpl w:val="BAA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446F18"/>
    <w:multiLevelType w:val="hybridMultilevel"/>
    <w:tmpl w:val="963C0DE8"/>
    <w:lvl w:ilvl="0" w:tplc="94C83082">
      <w:start w:val="1"/>
      <w:numFmt w:val="bullet"/>
      <w:lvlText w:val="o"/>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A764B"/>
    <w:multiLevelType w:val="hybridMultilevel"/>
    <w:tmpl w:val="C426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B3445"/>
    <w:multiLevelType w:val="hybridMultilevel"/>
    <w:tmpl w:val="2AA0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62F06"/>
    <w:multiLevelType w:val="hybridMultilevel"/>
    <w:tmpl w:val="65EA2D2E"/>
    <w:lvl w:ilvl="0" w:tplc="ACB0E932">
      <w:start w:val="1"/>
      <w:numFmt w:val="bullet"/>
      <w:lvlText w:val=""/>
      <w:lvlJc w:val="left"/>
      <w:pPr>
        <w:tabs>
          <w:tab w:val="num" w:pos="432"/>
        </w:tabs>
        <w:ind w:left="432" w:hanging="432"/>
      </w:pPr>
      <w:rPr>
        <w:rFonts w:ascii="Zapf Dingbats" w:hAnsi="Zapf Dingbat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1064BE1"/>
    <w:multiLevelType w:val="hybridMultilevel"/>
    <w:tmpl w:val="5DFC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B0F9C"/>
    <w:multiLevelType w:val="hybridMultilevel"/>
    <w:tmpl w:val="179878D6"/>
    <w:lvl w:ilvl="0" w:tplc="94C83082">
      <w:start w:val="1"/>
      <w:numFmt w:val="bullet"/>
      <w:lvlText w:val="o"/>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F5A4F"/>
    <w:multiLevelType w:val="hybridMultilevel"/>
    <w:tmpl w:val="B6E8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65713"/>
    <w:multiLevelType w:val="hybridMultilevel"/>
    <w:tmpl w:val="78FE368A"/>
    <w:lvl w:ilvl="0" w:tplc="AA28495C">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633FE"/>
    <w:multiLevelType w:val="hybridMultilevel"/>
    <w:tmpl w:val="A74E0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BD46AE"/>
    <w:multiLevelType w:val="hybridMultilevel"/>
    <w:tmpl w:val="A56217DC"/>
    <w:lvl w:ilvl="0" w:tplc="94C83082">
      <w:start w:val="1"/>
      <w:numFmt w:val="bullet"/>
      <w:lvlText w:val="o"/>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34B0B"/>
    <w:multiLevelType w:val="multilevel"/>
    <w:tmpl w:val="62D0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E60577"/>
    <w:multiLevelType w:val="hybridMultilevel"/>
    <w:tmpl w:val="AAB68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6A2531"/>
    <w:multiLevelType w:val="multilevel"/>
    <w:tmpl w:val="65EA2D2E"/>
    <w:lvl w:ilvl="0">
      <w:start w:val="1"/>
      <w:numFmt w:val="bullet"/>
      <w:lvlText w:val=""/>
      <w:lvlJc w:val="left"/>
      <w:pPr>
        <w:tabs>
          <w:tab w:val="num" w:pos="432"/>
        </w:tabs>
        <w:ind w:left="432" w:hanging="432"/>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7136AE6"/>
    <w:multiLevelType w:val="multilevel"/>
    <w:tmpl w:val="A95CA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3"/>
  </w:num>
  <w:num w:numId="3">
    <w:abstractNumId w:val="1"/>
  </w:num>
  <w:num w:numId="4">
    <w:abstractNumId w:val="16"/>
  </w:num>
  <w:num w:numId="5">
    <w:abstractNumId w:val="15"/>
  </w:num>
  <w:num w:numId="6">
    <w:abstractNumId w:val="12"/>
  </w:num>
  <w:num w:numId="7">
    <w:abstractNumId w:val="3"/>
  </w:num>
  <w:num w:numId="8">
    <w:abstractNumId w:val="8"/>
  </w:num>
  <w:num w:numId="9">
    <w:abstractNumId w:val="2"/>
  </w:num>
  <w:num w:numId="10">
    <w:abstractNumId w:val="11"/>
  </w:num>
  <w:num w:numId="11">
    <w:abstractNumId w:val="0"/>
  </w:num>
  <w:num w:numId="12">
    <w:abstractNumId w:val="14"/>
  </w:num>
  <w:num w:numId="13">
    <w:abstractNumId w:val="10"/>
  </w:num>
  <w:num w:numId="14">
    <w:abstractNumId w:val="9"/>
  </w:num>
  <w:num w:numId="15">
    <w:abstractNumId w:val="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87"/>
    <w:rsid w:val="00010837"/>
    <w:rsid w:val="00082C37"/>
    <w:rsid w:val="00086571"/>
    <w:rsid w:val="00087101"/>
    <w:rsid w:val="00093881"/>
    <w:rsid w:val="000B2ADF"/>
    <w:rsid w:val="000D4708"/>
    <w:rsid w:val="001004E3"/>
    <w:rsid w:val="00104B33"/>
    <w:rsid w:val="00132513"/>
    <w:rsid w:val="0015217F"/>
    <w:rsid w:val="001A3500"/>
    <w:rsid w:val="001B3787"/>
    <w:rsid w:val="001C0249"/>
    <w:rsid w:val="001C7D0E"/>
    <w:rsid w:val="001D749B"/>
    <w:rsid w:val="002063FD"/>
    <w:rsid w:val="00206789"/>
    <w:rsid w:val="002115A8"/>
    <w:rsid w:val="002209F6"/>
    <w:rsid w:val="00224F0B"/>
    <w:rsid w:val="00257E8E"/>
    <w:rsid w:val="00275029"/>
    <w:rsid w:val="00293A3E"/>
    <w:rsid w:val="002B1EB1"/>
    <w:rsid w:val="002C5E60"/>
    <w:rsid w:val="002F2D09"/>
    <w:rsid w:val="003011D3"/>
    <w:rsid w:val="00326F4C"/>
    <w:rsid w:val="003407DA"/>
    <w:rsid w:val="00377F05"/>
    <w:rsid w:val="00385A9D"/>
    <w:rsid w:val="00396D0C"/>
    <w:rsid w:val="003B56A0"/>
    <w:rsid w:val="003B7B7C"/>
    <w:rsid w:val="003C5B8B"/>
    <w:rsid w:val="003F0645"/>
    <w:rsid w:val="0042356E"/>
    <w:rsid w:val="00433B0A"/>
    <w:rsid w:val="004455E0"/>
    <w:rsid w:val="00455448"/>
    <w:rsid w:val="0047777F"/>
    <w:rsid w:val="00496BB7"/>
    <w:rsid w:val="004A1210"/>
    <w:rsid w:val="004A7236"/>
    <w:rsid w:val="004B1285"/>
    <w:rsid w:val="004C75AD"/>
    <w:rsid w:val="004D4643"/>
    <w:rsid w:val="005106FD"/>
    <w:rsid w:val="00545CE7"/>
    <w:rsid w:val="005B5CA4"/>
    <w:rsid w:val="005D15C1"/>
    <w:rsid w:val="005E5A62"/>
    <w:rsid w:val="005F35A4"/>
    <w:rsid w:val="005F5D99"/>
    <w:rsid w:val="0061755F"/>
    <w:rsid w:val="0068121A"/>
    <w:rsid w:val="006B0D18"/>
    <w:rsid w:val="006C01FE"/>
    <w:rsid w:val="006C7EEF"/>
    <w:rsid w:val="006F6C3D"/>
    <w:rsid w:val="00717A8E"/>
    <w:rsid w:val="0072163D"/>
    <w:rsid w:val="00723968"/>
    <w:rsid w:val="007448F9"/>
    <w:rsid w:val="00747A41"/>
    <w:rsid w:val="00766FF0"/>
    <w:rsid w:val="00782823"/>
    <w:rsid w:val="00782A1D"/>
    <w:rsid w:val="007A591F"/>
    <w:rsid w:val="007D7598"/>
    <w:rsid w:val="007F0E1D"/>
    <w:rsid w:val="00826011"/>
    <w:rsid w:val="008270F6"/>
    <w:rsid w:val="00827672"/>
    <w:rsid w:val="00830A13"/>
    <w:rsid w:val="00837A75"/>
    <w:rsid w:val="00846161"/>
    <w:rsid w:val="00876A87"/>
    <w:rsid w:val="0088668F"/>
    <w:rsid w:val="008C4482"/>
    <w:rsid w:val="008E0975"/>
    <w:rsid w:val="008E7D85"/>
    <w:rsid w:val="008F2358"/>
    <w:rsid w:val="00903EE0"/>
    <w:rsid w:val="0092444E"/>
    <w:rsid w:val="009256C1"/>
    <w:rsid w:val="00935A0F"/>
    <w:rsid w:val="00943449"/>
    <w:rsid w:val="00943B34"/>
    <w:rsid w:val="009470E3"/>
    <w:rsid w:val="00954650"/>
    <w:rsid w:val="009737C8"/>
    <w:rsid w:val="00975FF0"/>
    <w:rsid w:val="009835FA"/>
    <w:rsid w:val="00986025"/>
    <w:rsid w:val="00987CCF"/>
    <w:rsid w:val="009A51B1"/>
    <w:rsid w:val="009C48DF"/>
    <w:rsid w:val="009E4FD7"/>
    <w:rsid w:val="009E6957"/>
    <w:rsid w:val="00A0006A"/>
    <w:rsid w:val="00A2567F"/>
    <w:rsid w:val="00A47106"/>
    <w:rsid w:val="00A53275"/>
    <w:rsid w:val="00A80E76"/>
    <w:rsid w:val="00AA2556"/>
    <w:rsid w:val="00AE5529"/>
    <w:rsid w:val="00AE763C"/>
    <w:rsid w:val="00AF1263"/>
    <w:rsid w:val="00B1779C"/>
    <w:rsid w:val="00B27F12"/>
    <w:rsid w:val="00B570D3"/>
    <w:rsid w:val="00B734FF"/>
    <w:rsid w:val="00B75BE0"/>
    <w:rsid w:val="00BA1CA1"/>
    <w:rsid w:val="00BB39F4"/>
    <w:rsid w:val="00BC6A2A"/>
    <w:rsid w:val="00BE79D2"/>
    <w:rsid w:val="00C37D44"/>
    <w:rsid w:val="00C407B8"/>
    <w:rsid w:val="00C5192C"/>
    <w:rsid w:val="00C9670B"/>
    <w:rsid w:val="00CB542B"/>
    <w:rsid w:val="00CB6AE9"/>
    <w:rsid w:val="00CB7A6B"/>
    <w:rsid w:val="00CF2827"/>
    <w:rsid w:val="00D35481"/>
    <w:rsid w:val="00D45FEE"/>
    <w:rsid w:val="00D506E0"/>
    <w:rsid w:val="00D81458"/>
    <w:rsid w:val="00DA2AD1"/>
    <w:rsid w:val="00DA5B40"/>
    <w:rsid w:val="00DA7FD5"/>
    <w:rsid w:val="00DB0FA6"/>
    <w:rsid w:val="00DB6A10"/>
    <w:rsid w:val="00DD3319"/>
    <w:rsid w:val="00E53024"/>
    <w:rsid w:val="00E55833"/>
    <w:rsid w:val="00E66B90"/>
    <w:rsid w:val="00E83D8D"/>
    <w:rsid w:val="00EA60B4"/>
    <w:rsid w:val="00EB0B4A"/>
    <w:rsid w:val="00EF02B2"/>
    <w:rsid w:val="00F16D8D"/>
    <w:rsid w:val="00F30A0B"/>
    <w:rsid w:val="00F364B0"/>
    <w:rsid w:val="00F37853"/>
    <w:rsid w:val="00F478F8"/>
    <w:rsid w:val="00F541B9"/>
    <w:rsid w:val="00F65284"/>
    <w:rsid w:val="00F83EC8"/>
    <w:rsid w:val="00FA114D"/>
    <w:rsid w:val="00FB1CBF"/>
    <w:rsid w:val="00FB3AB6"/>
    <w:rsid w:val="00FB4678"/>
    <w:rsid w:val="00FB54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6B1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87"/>
    <w:rPr>
      <w:rFonts w:ascii="Garamond" w:eastAsia="Times New Roman" w:hAnsi="Garamond" w:cs="Times New Roman"/>
      <w:lang w:eastAsia="en-US"/>
    </w:rPr>
  </w:style>
  <w:style w:type="paragraph" w:styleId="Heading2">
    <w:name w:val="heading 2"/>
    <w:basedOn w:val="Normal"/>
    <w:next w:val="Normal"/>
    <w:link w:val="Heading2Char"/>
    <w:qFormat/>
    <w:rsid w:val="00876A87"/>
    <w:pPr>
      <w:keepNext/>
      <w:spacing w:before="240" w:after="60"/>
      <w:outlineLvl w:val="1"/>
    </w:pPr>
    <w:rPr>
      <w:rFonts w:ascii="Arial" w:hAnsi="Arial" w:cs="Arial"/>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6A87"/>
    <w:rPr>
      <w:rFonts w:ascii="Arial" w:eastAsia="Times New Roman" w:hAnsi="Arial" w:cs="Arial"/>
      <w:b/>
      <w:bCs/>
      <w:iCs/>
      <w:szCs w:val="28"/>
      <w:lang w:eastAsia="en-US"/>
    </w:rPr>
  </w:style>
  <w:style w:type="character" w:styleId="Hyperlink">
    <w:name w:val="Hyperlink"/>
    <w:rsid w:val="00876A87"/>
    <w:rPr>
      <w:color w:val="0000FF"/>
      <w:u w:val="single"/>
    </w:rPr>
  </w:style>
  <w:style w:type="character" w:customStyle="1" w:styleId="Text">
    <w:name w:val="Text"/>
    <w:rsid w:val="00876A87"/>
    <w:rPr>
      <w:rFonts w:ascii="AGaramond-Regular" w:hAnsi="AGaramond-Regular"/>
      <w:position w:val="0"/>
      <w:sz w:val="24"/>
      <w:szCs w:val="24"/>
      <w:lang w:val="en-US"/>
    </w:rPr>
  </w:style>
  <w:style w:type="character" w:styleId="FollowedHyperlink">
    <w:name w:val="FollowedHyperlink"/>
    <w:basedOn w:val="DefaultParagraphFont"/>
    <w:uiPriority w:val="99"/>
    <w:semiHidden/>
    <w:unhideWhenUsed/>
    <w:rsid w:val="00876A87"/>
    <w:rPr>
      <w:color w:val="800080" w:themeColor="followedHyperlink"/>
      <w:u w:val="single"/>
    </w:rPr>
  </w:style>
  <w:style w:type="paragraph" w:styleId="NormalWeb">
    <w:name w:val="Normal (Web)"/>
    <w:basedOn w:val="Normal"/>
    <w:uiPriority w:val="99"/>
    <w:semiHidden/>
    <w:unhideWhenUsed/>
    <w:rsid w:val="00D45FEE"/>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C51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92C"/>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C5192C"/>
    <w:rPr>
      <w:sz w:val="18"/>
      <w:szCs w:val="18"/>
    </w:rPr>
  </w:style>
  <w:style w:type="paragraph" w:styleId="CommentText">
    <w:name w:val="annotation text"/>
    <w:basedOn w:val="Normal"/>
    <w:link w:val="CommentTextChar"/>
    <w:uiPriority w:val="99"/>
    <w:semiHidden/>
    <w:unhideWhenUsed/>
    <w:rsid w:val="00C5192C"/>
  </w:style>
  <w:style w:type="character" w:customStyle="1" w:styleId="CommentTextChar">
    <w:name w:val="Comment Text Char"/>
    <w:basedOn w:val="DefaultParagraphFont"/>
    <w:link w:val="CommentText"/>
    <w:uiPriority w:val="99"/>
    <w:semiHidden/>
    <w:rsid w:val="00C5192C"/>
    <w:rPr>
      <w:rFonts w:ascii="Garamond" w:eastAsia="Times New Roman" w:hAnsi="Garamond" w:cs="Times New Roman"/>
      <w:lang w:eastAsia="en-US"/>
    </w:rPr>
  </w:style>
  <w:style w:type="paragraph" w:styleId="CommentSubject">
    <w:name w:val="annotation subject"/>
    <w:basedOn w:val="CommentText"/>
    <w:next w:val="CommentText"/>
    <w:link w:val="CommentSubjectChar"/>
    <w:uiPriority w:val="99"/>
    <w:semiHidden/>
    <w:unhideWhenUsed/>
    <w:rsid w:val="00C5192C"/>
    <w:rPr>
      <w:b/>
      <w:bCs/>
      <w:sz w:val="20"/>
      <w:szCs w:val="20"/>
    </w:rPr>
  </w:style>
  <w:style w:type="character" w:customStyle="1" w:styleId="CommentSubjectChar">
    <w:name w:val="Comment Subject Char"/>
    <w:basedOn w:val="CommentTextChar"/>
    <w:link w:val="CommentSubject"/>
    <w:uiPriority w:val="99"/>
    <w:semiHidden/>
    <w:rsid w:val="00C5192C"/>
    <w:rPr>
      <w:rFonts w:ascii="Garamond" w:eastAsia="Times New Roman" w:hAnsi="Garamond" w:cs="Times New Roman"/>
      <w:b/>
      <w:bCs/>
      <w:sz w:val="20"/>
      <w:szCs w:val="20"/>
      <w:lang w:eastAsia="en-US"/>
    </w:rPr>
  </w:style>
  <w:style w:type="paragraph" w:styleId="Revision">
    <w:name w:val="Revision"/>
    <w:hidden/>
    <w:uiPriority w:val="99"/>
    <w:semiHidden/>
    <w:rsid w:val="00EA60B4"/>
    <w:rPr>
      <w:rFonts w:ascii="Garamond" w:eastAsia="Times New Roman" w:hAnsi="Garamond" w:cs="Times New Roman"/>
      <w:lang w:eastAsia="en-US"/>
    </w:rPr>
  </w:style>
  <w:style w:type="paragraph" w:styleId="ListParagraph">
    <w:name w:val="List Paragraph"/>
    <w:basedOn w:val="Normal"/>
    <w:uiPriority w:val="34"/>
    <w:qFormat/>
    <w:rsid w:val="00455448"/>
    <w:pPr>
      <w:ind w:left="720"/>
      <w:contextualSpacing/>
    </w:pPr>
  </w:style>
  <w:style w:type="paragraph" w:styleId="Footer">
    <w:name w:val="footer"/>
    <w:basedOn w:val="Normal"/>
    <w:link w:val="FooterChar"/>
    <w:uiPriority w:val="99"/>
    <w:unhideWhenUsed/>
    <w:rsid w:val="00AE763C"/>
    <w:pPr>
      <w:tabs>
        <w:tab w:val="center" w:pos="4320"/>
        <w:tab w:val="right" w:pos="8640"/>
      </w:tabs>
    </w:pPr>
  </w:style>
  <w:style w:type="character" w:customStyle="1" w:styleId="FooterChar">
    <w:name w:val="Footer Char"/>
    <w:basedOn w:val="DefaultParagraphFont"/>
    <w:link w:val="Footer"/>
    <w:uiPriority w:val="99"/>
    <w:rsid w:val="00AE763C"/>
    <w:rPr>
      <w:rFonts w:ascii="Garamond" w:eastAsia="Times New Roman" w:hAnsi="Garamond" w:cs="Times New Roman"/>
      <w:lang w:eastAsia="en-US"/>
    </w:rPr>
  </w:style>
  <w:style w:type="character" w:styleId="PageNumber">
    <w:name w:val="page number"/>
    <w:basedOn w:val="DefaultParagraphFont"/>
    <w:uiPriority w:val="99"/>
    <w:semiHidden/>
    <w:unhideWhenUsed/>
    <w:rsid w:val="00AE763C"/>
  </w:style>
  <w:style w:type="paragraph" w:styleId="Header">
    <w:name w:val="header"/>
    <w:basedOn w:val="Normal"/>
    <w:link w:val="HeaderChar"/>
    <w:uiPriority w:val="99"/>
    <w:unhideWhenUsed/>
    <w:rsid w:val="00B1779C"/>
    <w:pPr>
      <w:tabs>
        <w:tab w:val="center" w:pos="4320"/>
        <w:tab w:val="right" w:pos="8640"/>
      </w:tabs>
    </w:pPr>
  </w:style>
  <w:style w:type="character" w:customStyle="1" w:styleId="HeaderChar">
    <w:name w:val="Header Char"/>
    <w:basedOn w:val="DefaultParagraphFont"/>
    <w:link w:val="Header"/>
    <w:uiPriority w:val="99"/>
    <w:rsid w:val="00B1779C"/>
    <w:rPr>
      <w:rFonts w:ascii="Garamond" w:eastAsia="Times New Roman" w:hAnsi="Garamond" w:cs="Times New Roman"/>
      <w:lang w:eastAsia="en-US"/>
    </w:rPr>
  </w:style>
  <w:style w:type="character" w:styleId="FootnoteReference">
    <w:name w:val="footnote reference"/>
    <w:uiPriority w:val="99"/>
    <w:rsid w:val="00DB6A1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87"/>
    <w:rPr>
      <w:rFonts w:ascii="Garamond" w:eastAsia="Times New Roman" w:hAnsi="Garamond" w:cs="Times New Roman"/>
      <w:lang w:eastAsia="en-US"/>
    </w:rPr>
  </w:style>
  <w:style w:type="paragraph" w:styleId="Heading2">
    <w:name w:val="heading 2"/>
    <w:basedOn w:val="Normal"/>
    <w:next w:val="Normal"/>
    <w:link w:val="Heading2Char"/>
    <w:qFormat/>
    <w:rsid w:val="00876A87"/>
    <w:pPr>
      <w:keepNext/>
      <w:spacing w:before="240" w:after="60"/>
      <w:outlineLvl w:val="1"/>
    </w:pPr>
    <w:rPr>
      <w:rFonts w:ascii="Arial" w:hAnsi="Arial" w:cs="Arial"/>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6A87"/>
    <w:rPr>
      <w:rFonts w:ascii="Arial" w:eastAsia="Times New Roman" w:hAnsi="Arial" w:cs="Arial"/>
      <w:b/>
      <w:bCs/>
      <w:iCs/>
      <w:szCs w:val="28"/>
      <w:lang w:eastAsia="en-US"/>
    </w:rPr>
  </w:style>
  <w:style w:type="character" w:styleId="Hyperlink">
    <w:name w:val="Hyperlink"/>
    <w:rsid w:val="00876A87"/>
    <w:rPr>
      <w:color w:val="0000FF"/>
      <w:u w:val="single"/>
    </w:rPr>
  </w:style>
  <w:style w:type="character" w:customStyle="1" w:styleId="Text">
    <w:name w:val="Text"/>
    <w:rsid w:val="00876A87"/>
    <w:rPr>
      <w:rFonts w:ascii="AGaramond-Regular" w:hAnsi="AGaramond-Regular"/>
      <w:position w:val="0"/>
      <w:sz w:val="24"/>
      <w:szCs w:val="24"/>
      <w:lang w:val="en-US"/>
    </w:rPr>
  </w:style>
  <w:style w:type="character" w:styleId="FollowedHyperlink">
    <w:name w:val="FollowedHyperlink"/>
    <w:basedOn w:val="DefaultParagraphFont"/>
    <w:uiPriority w:val="99"/>
    <w:semiHidden/>
    <w:unhideWhenUsed/>
    <w:rsid w:val="00876A87"/>
    <w:rPr>
      <w:color w:val="800080" w:themeColor="followedHyperlink"/>
      <w:u w:val="single"/>
    </w:rPr>
  </w:style>
  <w:style w:type="paragraph" w:styleId="NormalWeb">
    <w:name w:val="Normal (Web)"/>
    <w:basedOn w:val="Normal"/>
    <w:uiPriority w:val="99"/>
    <w:semiHidden/>
    <w:unhideWhenUsed/>
    <w:rsid w:val="00D45FEE"/>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C51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92C"/>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C5192C"/>
    <w:rPr>
      <w:sz w:val="18"/>
      <w:szCs w:val="18"/>
    </w:rPr>
  </w:style>
  <w:style w:type="paragraph" w:styleId="CommentText">
    <w:name w:val="annotation text"/>
    <w:basedOn w:val="Normal"/>
    <w:link w:val="CommentTextChar"/>
    <w:uiPriority w:val="99"/>
    <w:semiHidden/>
    <w:unhideWhenUsed/>
    <w:rsid w:val="00C5192C"/>
  </w:style>
  <w:style w:type="character" w:customStyle="1" w:styleId="CommentTextChar">
    <w:name w:val="Comment Text Char"/>
    <w:basedOn w:val="DefaultParagraphFont"/>
    <w:link w:val="CommentText"/>
    <w:uiPriority w:val="99"/>
    <w:semiHidden/>
    <w:rsid w:val="00C5192C"/>
    <w:rPr>
      <w:rFonts w:ascii="Garamond" w:eastAsia="Times New Roman" w:hAnsi="Garamond" w:cs="Times New Roman"/>
      <w:lang w:eastAsia="en-US"/>
    </w:rPr>
  </w:style>
  <w:style w:type="paragraph" w:styleId="CommentSubject">
    <w:name w:val="annotation subject"/>
    <w:basedOn w:val="CommentText"/>
    <w:next w:val="CommentText"/>
    <w:link w:val="CommentSubjectChar"/>
    <w:uiPriority w:val="99"/>
    <w:semiHidden/>
    <w:unhideWhenUsed/>
    <w:rsid w:val="00C5192C"/>
    <w:rPr>
      <w:b/>
      <w:bCs/>
      <w:sz w:val="20"/>
      <w:szCs w:val="20"/>
    </w:rPr>
  </w:style>
  <w:style w:type="character" w:customStyle="1" w:styleId="CommentSubjectChar">
    <w:name w:val="Comment Subject Char"/>
    <w:basedOn w:val="CommentTextChar"/>
    <w:link w:val="CommentSubject"/>
    <w:uiPriority w:val="99"/>
    <w:semiHidden/>
    <w:rsid w:val="00C5192C"/>
    <w:rPr>
      <w:rFonts w:ascii="Garamond" w:eastAsia="Times New Roman" w:hAnsi="Garamond" w:cs="Times New Roman"/>
      <w:b/>
      <w:bCs/>
      <w:sz w:val="20"/>
      <w:szCs w:val="20"/>
      <w:lang w:eastAsia="en-US"/>
    </w:rPr>
  </w:style>
  <w:style w:type="paragraph" w:styleId="Revision">
    <w:name w:val="Revision"/>
    <w:hidden/>
    <w:uiPriority w:val="99"/>
    <w:semiHidden/>
    <w:rsid w:val="00EA60B4"/>
    <w:rPr>
      <w:rFonts w:ascii="Garamond" w:eastAsia="Times New Roman" w:hAnsi="Garamond" w:cs="Times New Roman"/>
      <w:lang w:eastAsia="en-US"/>
    </w:rPr>
  </w:style>
  <w:style w:type="paragraph" w:styleId="ListParagraph">
    <w:name w:val="List Paragraph"/>
    <w:basedOn w:val="Normal"/>
    <w:uiPriority w:val="34"/>
    <w:qFormat/>
    <w:rsid w:val="00455448"/>
    <w:pPr>
      <w:ind w:left="720"/>
      <w:contextualSpacing/>
    </w:pPr>
  </w:style>
  <w:style w:type="paragraph" w:styleId="Footer">
    <w:name w:val="footer"/>
    <w:basedOn w:val="Normal"/>
    <w:link w:val="FooterChar"/>
    <w:uiPriority w:val="99"/>
    <w:unhideWhenUsed/>
    <w:rsid w:val="00AE763C"/>
    <w:pPr>
      <w:tabs>
        <w:tab w:val="center" w:pos="4320"/>
        <w:tab w:val="right" w:pos="8640"/>
      </w:tabs>
    </w:pPr>
  </w:style>
  <w:style w:type="character" w:customStyle="1" w:styleId="FooterChar">
    <w:name w:val="Footer Char"/>
    <w:basedOn w:val="DefaultParagraphFont"/>
    <w:link w:val="Footer"/>
    <w:uiPriority w:val="99"/>
    <w:rsid w:val="00AE763C"/>
    <w:rPr>
      <w:rFonts w:ascii="Garamond" w:eastAsia="Times New Roman" w:hAnsi="Garamond" w:cs="Times New Roman"/>
      <w:lang w:eastAsia="en-US"/>
    </w:rPr>
  </w:style>
  <w:style w:type="character" w:styleId="PageNumber">
    <w:name w:val="page number"/>
    <w:basedOn w:val="DefaultParagraphFont"/>
    <w:uiPriority w:val="99"/>
    <w:semiHidden/>
    <w:unhideWhenUsed/>
    <w:rsid w:val="00AE763C"/>
  </w:style>
  <w:style w:type="paragraph" w:styleId="Header">
    <w:name w:val="header"/>
    <w:basedOn w:val="Normal"/>
    <w:link w:val="HeaderChar"/>
    <w:uiPriority w:val="99"/>
    <w:unhideWhenUsed/>
    <w:rsid w:val="00B1779C"/>
    <w:pPr>
      <w:tabs>
        <w:tab w:val="center" w:pos="4320"/>
        <w:tab w:val="right" w:pos="8640"/>
      </w:tabs>
    </w:pPr>
  </w:style>
  <w:style w:type="character" w:customStyle="1" w:styleId="HeaderChar">
    <w:name w:val="Header Char"/>
    <w:basedOn w:val="DefaultParagraphFont"/>
    <w:link w:val="Header"/>
    <w:uiPriority w:val="99"/>
    <w:rsid w:val="00B1779C"/>
    <w:rPr>
      <w:rFonts w:ascii="Garamond" w:eastAsia="Times New Roman" w:hAnsi="Garamond" w:cs="Times New Roman"/>
      <w:lang w:eastAsia="en-US"/>
    </w:rPr>
  </w:style>
  <w:style w:type="character" w:styleId="FootnoteReference">
    <w:name w:val="footnote reference"/>
    <w:uiPriority w:val="99"/>
    <w:rsid w:val="00DB6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19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534</Words>
  <Characters>3050</Characters>
  <Application>Microsoft Macintosh Word</Application>
  <DocSecurity>0</DocSecurity>
  <Lines>25</Lines>
  <Paragraphs>7</Paragraphs>
  <ScaleCrop>false</ScaleCrop>
  <Company>Baird + Driskell Community Planning</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Baird</dc:creator>
  <cp:keywords/>
  <dc:description/>
  <cp:lastModifiedBy>Alexandra Goldman</cp:lastModifiedBy>
  <cp:revision>14</cp:revision>
  <dcterms:created xsi:type="dcterms:W3CDTF">2014-02-05T21:38:00Z</dcterms:created>
  <dcterms:modified xsi:type="dcterms:W3CDTF">2014-02-05T22:21:00Z</dcterms:modified>
</cp:coreProperties>
</file>