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7589" w14:textId="77777777" w:rsidR="000433F4" w:rsidRPr="00D300F6" w:rsidRDefault="000433F4" w:rsidP="000433F4">
      <w:pPr>
        <w:pBdr>
          <w:bottom w:val="single" w:sz="4" w:space="1" w:color="auto"/>
        </w:pBdr>
        <w:spacing w:after="0" w:line="240" w:lineRule="auto"/>
        <w:rPr>
          <w:rFonts w:ascii="Century Gothic" w:eastAsia="MS ??" w:hAnsi="Century Gothic" w:cs="Times New Roman"/>
          <w:sz w:val="10"/>
          <w:szCs w:val="10"/>
          <w:lang w:eastAsia="ja-JP"/>
        </w:rPr>
      </w:pPr>
    </w:p>
    <w:p w14:paraId="6F2FDF89" w14:textId="77777777" w:rsidR="000433F4" w:rsidRPr="00D300F6" w:rsidRDefault="000433F4" w:rsidP="000433F4">
      <w:pPr>
        <w:pBdr>
          <w:bottom w:val="single" w:sz="4" w:space="6" w:color="auto"/>
        </w:pBdr>
        <w:spacing w:after="0" w:line="240" w:lineRule="auto"/>
        <w:jc w:val="center"/>
        <w:rPr>
          <w:rFonts w:ascii="Century Gothic" w:eastAsia="MS ??" w:hAnsi="Century Gothic" w:cs="Arial"/>
          <w:b/>
          <w:bCs/>
          <w:sz w:val="12"/>
          <w:szCs w:val="40"/>
          <w:lang w:eastAsia="ja-JP"/>
        </w:rPr>
      </w:pPr>
    </w:p>
    <w:p w14:paraId="1A9F71A6" w14:textId="77777777" w:rsidR="000433F4" w:rsidRPr="00D300F6" w:rsidRDefault="000433F4" w:rsidP="000433F4">
      <w:pPr>
        <w:pBdr>
          <w:bottom w:val="single" w:sz="4" w:space="6" w:color="auto"/>
        </w:pBdr>
        <w:spacing w:after="0" w:line="240" w:lineRule="auto"/>
        <w:jc w:val="center"/>
        <w:rPr>
          <w:rFonts w:ascii="Century Gothic" w:hAnsi="Century Gothic" w:cs="Arial"/>
          <w:b/>
          <w:bCs/>
          <w:sz w:val="2"/>
          <w:szCs w:val="2"/>
        </w:rPr>
      </w:pPr>
      <w:r w:rsidRPr="000433F4">
        <w:rPr>
          <w:rFonts w:ascii="Century Gothic" w:eastAsia="MS ??" w:hAnsi="Century Gothic" w:cs="Arial"/>
          <w:b/>
          <w:bCs/>
          <w:sz w:val="48"/>
          <w:szCs w:val="48"/>
          <w:lang w:eastAsia="ja-JP"/>
        </w:rPr>
        <w:t>MEETING SUMMARY</w:t>
      </w:r>
      <w:r w:rsidRPr="00D300F6">
        <w:rPr>
          <w:rFonts w:ascii="Century Gothic" w:eastAsia="MS ??" w:hAnsi="Century Gothic" w:cs="Arial"/>
          <w:b/>
          <w:bCs/>
          <w:sz w:val="52"/>
          <w:szCs w:val="40"/>
          <w:lang w:eastAsia="ja-JP"/>
        </w:rPr>
        <w:br/>
      </w:r>
      <w:r w:rsidRPr="00D300F6">
        <w:rPr>
          <w:rFonts w:ascii="Century Gothic" w:hAnsi="Century Gothic" w:cs="Arial"/>
          <w:b/>
          <w:bCs/>
          <w:sz w:val="2"/>
          <w:szCs w:val="2"/>
        </w:rPr>
        <w:t xml:space="preserve">  A</w:t>
      </w:r>
    </w:p>
    <w:p w14:paraId="71D7AFEA" w14:textId="77777777" w:rsidR="000433F4" w:rsidRPr="00D300F6" w:rsidRDefault="000433F4" w:rsidP="000433F4">
      <w:pPr>
        <w:spacing w:after="0" w:line="288" w:lineRule="auto"/>
        <w:jc w:val="center"/>
        <w:rPr>
          <w:rFonts w:ascii="Century Gothic" w:hAnsi="Century Gothic" w:cs="Arial"/>
          <w:iCs/>
          <w:szCs w:val="21"/>
        </w:rPr>
      </w:pPr>
    </w:p>
    <w:p w14:paraId="56DC64E7" w14:textId="19F090E5" w:rsidR="000433F4" w:rsidRPr="00FF7078" w:rsidRDefault="000433F4" w:rsidP="0072342B">
      <w:pPr>
        <w:spacing w:after="0" w:line="288" w:lineRule="auto"/>
        <w:jc w:val="center"/>
        <w:rPr>
          <w:rFonts w:eastAsia="MS ??" w:cstheme="minorHAnsi"/>
          <w:b/>
          <w:bCs/>
          <w:sz w:val="28"/>
          <w:szCs w:val="28"/>
          <w:lang w:eastAsia="ja-JP"/>
        </w:rPr>
      </w:pPr>
      <w:r w:rsidRPr="00FF7078">
        <w:rPr>
          <w:rFonts w:eastAsia="MS ??" w:cstheme="minorHAnsi"/>
          <w:b/>
          <w:bCs/>
          <w:sz w:val="28"/>
          <w:szCs w:val="28"/>
          <w:lang w:eastAsia="ja-JP"/>
        </w:rPr>
        <w:t>Countywide Stakeholder Listening Session #</w:t>
      </w:r>
      <w:r w:rsidR="00EF3E0E">
        <w:rPr>
          <w:rFonts w:eastAsia="MS ??" w:cstheme="minorHAnsi"/>
          <w:b/>
          <w:bCs/>
          <w:sz w:val="28"/>
          <w:szCs w:val="28"/>
          <w:lang w:eastAsia="ja-JP"/>
        </w:rPr>
        <w:t>4</w:t>
      </w:r>
      <w:r w:rsidR="0072342B">
        <w:rPr>
          <w:rFonts w:eastAsia="MS ??" w:cstheme="minorHAnsi"/>
          <w:b/>
          <w:bCs/>
          <w:sz w:val="28"/>
          <w:szCs w:val="28"/>
          <w:lang w:eastAsia="ja-JP"/>
        </w:rPr>
        <w:t xml:space="preserve">: </w:t>
      </w:r>
      <w:r w:rsidR="00EF3E0E">
        <w:rPr>
          <w:rFonts w:eastAsia="MS ??" w:cstheme="minorHAnsi"/>
          <w:b/>
          <w:bCs/>
          <w:sz w:val="28"/>
          <w:szCs w:val="28"/>
          <w:lang w:eastAsia="ja-JP"/>
        </w:rPr>
        <w:t>Service Providers</w:t>
      </w:r>
    </w:p>
    <w:p w14:paraId="71992937" w14:textId="05DC0BCC" w:rsidR="000433F4" w:rsidRPr="00FF7078" w:rsidRDefault="00EF3E0E" w:rsidP="000433F4">
      <w:pPr>
        <w:spacing w:after="0" w:line="288" w:lineRule="auto"/>
        <w:jc w:val="center"/>
        <w:rPr>
          <w:rFonts w:cstheme="minorHAnsi"/>
          <w:iCs/>
          <w:sz w:val="28"/>
          <w:szCs w:val="28"/>
        </w:rPr>
      </w:pPr>
      <w:r>
        <w:rPr>
          <w:rFonts w:eastAsia="MS ??" w:cstheme="minorHAnsi"/>
          <w:sz w:val="28"/>
          <w:szCs w:val="28"/>
          <w:lang w:eastAsia="ja-JP"/>
        </w:rPr>
        <w:t>11/15/</w:t>
      </w:r>
      <w:r w:rsidR="000433F4" w:rsidRPr="00FF7078">
        <w:rPr>
          <w:rFonts w:eastAsia="MS ??" w:cstheme="minorHAnsi"/>
          <w:sz w:val="28"/>
          <w:szCs w:val="28"/>
          <w:lang w:eastAsia="ja-JP"/>
        </w:rPr>
        <w:t>2021, 1-2:30 pm on Zoom</w:t>
      </w:r>
    </w:p>
    <w:p w14:paraId="5934AF9E" w14:textId="2C47A72A" w:rsidR="000433F4" w:rsidRPr="00FF7078" w:rsidRDefault="000433F4">
      <w:pPr>
        <w:rPr>
          <w:rFonts w:ascii="Calibri" w:hAnsi="Calibri" w:cs="Calibri"/>
          <w:b/>
          <w:bCs/>
          <w:sz w:val="24"/>
          <w:szCs w:val="24"/>
        </w:rPr>
      </w:pPr>
      <w:r>
        <w:rPr>
          <w:rFonts w:ascii="Calibri" w:hAnsi="Calibri" w:cs="Calibri"/>
          <w:b/>
          <w:bCs/>
        </w:rPr>
        <w:br/>
      </w:r>
      <w:r w:rsidR="0072342B">
        <w:rPr>
          <w:rFonts w:ascii="Calibri" w:hAnsi="Calibri" w:cs="Calibri"/>
          <w:b/>
          <w:bCs/>
          <w:sz w:val="24"/>
          <w:szCs w:val="24"/>
        </w:rPr>
        <w:t>Overview</w:t>
      </w:r>
    </w:p>
    <w:p w14:paraId="3C15695B" w14:textId="46312323" w:rsidR="00535F41" w:rsidRPr="00EF3E0E" w:rsidRDefault="000433F4" w:rsidP="00EF3E0E">
      <w:pPr>
        <w:rPr>
          <w:rFonts w:ascii="Calibri" w:hAnsi="Calibri" w:cs="Calibri"/>
        </w:rPr>
      </w:pPr>
      <w:r>
        <w:rPr>
          <w:rFonts w:ascii="Calibri" w:hAnsi="Calibri" w:cs="Calibri"/>
        </w:rPr>
        <w:t xml:space="preserve">On </w:t>
      </w:r>
      <w:r w:rsidR="00EF3E0E">
        <w:rPr>
          <w:rFonts w:ascii="Calibri" w:hAnsi="Calibri" w:cs="Calibri"/>
        </w:rPr>
        <w:t>November 15,</w:t>
      </w:r>
      <w:r>
        <w:rPr>
          <w:rFonts w:ascii="Calibri" w:hAnsi="Calibri" w:cs="Calibri"/>
        </w:rPr>
        <w:t xml:space="preserve"> 2021, 21 Elements hosted </w:t>
      </w:r>
      <w:r w:rsidR="00EB55EF">
        <w:rPr>
          <w:rFonts w:ascii="Calibri" w:hAnsi="Calibri" w:cs="Calibri"/>
        </w:rPr>
        <w:t>the fourth of four</w:t>
      </w:r>
      <w:r>
        <w:rPr>
          <w:rFonts w:ascii="Calibri" w:hAnsi="Calibri" w:cs="Calibri"/>
        </w:rPr>
        <w:t xml:space="preserve"> </w:t>
      </w:r>
      <w:r w:rsidR="00A24AD3">
        <w:rPr>
          <w:rFonts w:ascii="Calibri" w:hAnsi="Calibri" w:cs="Calibri"/>
        </w:rPr>
        <w:t xml:space="preserve">housing element </w:t>
      </w:r>
      <w:r>
        <w:rPr>
          <w:rFonts w:ascii="Calibri" w:hAnsi="Calibri" w:cs="Calibri"/>
        </w:rPr>
        <w:t>stakeholder listening session</w:t>
      </w:r>
      <w:r w:rsidR="00EB55EF">
        <w:rPr>
          <w:rFonts w:ascii="Calibri" w:hAnsi="Calibri" w:cs="Calibri"/>
        </w:rPr>
        <w:t>s</w:t>
      </w:r>
      <w:r>
        <w:rPr>
          <w:rFonts w:ascii="Calibri" w:hAnsi="Calibri" w:cs="Calibri"/>
        </w:rPr>
        <w:t xml:space="preserve"> </w:t>
      </w:r>
      <w:r w:rsidR="00A24AD3">
        <w:rPr>
          <w:rFonts w:ascii="Calibri" w:hAnsi="Calibri" w:cs="Calibri"/>
        </w:rPr>
        <w:t>with</w:t>
      </w:r>
      <w:r>
        <w:rPr>
          <w:rFonts w:ascii="Calibri" w:hAnsi="Calibri" w:cs="Calibri"/>
        </w:rPr>
        <w:t xml:space="preserve"> </w:t>
      </w:r>
      <w:r w:rsidR="00EF3E0E">
        <w:rPr>
          <w:rFonts w:ascii="Calibri" w:hAnsi="Calibri" w:cs="Calibri"/>
        </w:rPr>
        <w:t>San Mateo County service providers</w:t>
      </w:r>
      <w:r w:rsidR="0072342B">
        <w:rPr>
          <w:rFonts w:ascii="Calibri" w:hAnsi="Calibri" w:cs="Calibri"/>
        </w:rPr>
        <w:t xml:space="preserve">. </w:t>
      </w:r>
      <w:r w:rsidR="00A24AD3" w:rsidRPr="00EF3E0E">
        <w:rPr>
          <w:rFonts w:ascii="Calibri" w:hAnsi="Calibri" w:cs="Calibri"/>
        </w:rPr>
        <w:t>Detailed information about speakers</w:t>
      </w:r>
      <w:r w:rsidR="000225F1">
        <w:rPr>
          <w:rFonts w:ascii="Calibri" w:hAnsi="Calibri" w:cs="Calibri"/>
        </w:rPr>
        <w:t xml:space="preserve"> (see appendix for organizational information)</w:t>
      </w:r>
      <w:r w:rsidR="00A24AD3" w:rsidRPr="00EF3E0E">
        <w:rPr>
          <w:rFonts w:ascii="Calibri" w:hAnsi="Calibri" w:cs="Calibri"/>
        </w:rPr>
        <w:t xml:space="preserve"> and attending jurisdictions is below. </w:t>
      </w:r>
      <w:r w:rsidR="00A24AD3" w:rsidRPr="00EF3E0E">
        <w:rPr>
          <w:rFonts w:ascii="Calibri" w:hAnsi="Calibri" w:cs="Calibri"/>
        </w:rPr>
        <w:br/>
      </w:r>
      <w:r w:rsidR="00A24AD3" w:rsidRPr="00EF3E0E">
        <w:rPr>
          <w:rFonts w:ascii="Calibri" w:hAnsi="Calibri" w:cs="Calibri"/>
        </w:rPr>
        <w:br/>
        <w:t>Key themes included</w:t>
      </w:r>
      <w:r w:rsidR="00535F41" w:rsidRPr="00EF3E0E">
        <w:rPr>
          <w:rFonts w:ascii="Calibri" w:hAnsi="Calibri" w:cs="Calibri"/>
        </w:rPr>
        <w:t>:</w:t>
      </w:r>
    </w:p>
    <w:p w14:paraId="20403536" w14:textId="6154FFB2" w:rsidR="000433F4" w:rsidRDefault="0010138E" w:rsidP="00EF3E0E">
      <w:pPr>
        <w:pStyle w:val="ListParagraph"/>
        <w:numPr>
          <w:ilvl w:val="0"/>
          <w:numId w:val="21"/>
        </w:numPr>
        <w:rPr>
          <w:rFonts w:ascii="Calibri" w:hAnsi="Calibri" w:cs="Calibri"/>
        </w:rPr>
      </w:pPr>
      <w:r w:rsidRPr="0010138E">
        <w:rPr>
          <w:rFonts w:ascii="Calibri" w:hAnsi="Calibri" w:cs="Calibri"/>
        </w:rPr>
        <w:t xml:space="preserve">Key </w:t>
      </w:r>
      <w:r>
        <w:rPr>
          <w:rFonts w:ascii="Calibri" w:hAnsi="Calibri" w:cs="Calibri"/>
        </w:rPr>
        <w:t>l</w:t>
      </w:r>
      <w:r w:rsidRPr="0010138E">
        <w:rPr>
          <w:rFonts w:ascii="Calibri" w:hAnsi="Calibri" w:cs="Calibri"/>
        </w:rPr>
        <w:t>ocation</w:t>
      </w:r>
      <w:r>
        <w:rPr>
          <w:rFonts w:ascii="Calibri" w:hAnsi="Calibri" w:cs="Calibri"/>
        </w:rPr>
        <w:t xml:space="preserve"> characteristics were similar for most groups: access to transit, groceries, medical services, pharmacy, schools/parks/community centers/senior centers</w:t>
      </w:r>
      <w:r w:rsidR="00134AF6">
        <w:rPr>
          <w:rFonts w:ascii="Calibri" w:hAnsi="Calibri" w:cs="Calibri"/>
        </w:rPr>
        <w:t>, jobs and job training</w:t>
      </w:r>
      <w:r>
        <w:rPr>
          <w:rFonts w:ascii="Calibri" w:hAnsi="Calibri" w:cs="Calibri"/>
        </w:rPr>
        <w:t>.</w:t>
      </w:r>
    </w:p>
    <w:p w14:paraId="5825574C" w14:textId="54992F22" w:rsidR="0010138E" w:rsidRDefault="0010138E" w:rsidP="00EF3E0E">
      <w:pPr>
        <w:pStyle w:val="ListParagraph"/>
        <w:numPr>
          <w:ilvl w:val="0"/>
          <w:numId w:val="21"/>
        </w:numPr>
        <w:rPr>
          <w:rFonts w:ascii="Calibri" w:hAnsi="Calibri" w:cs="Calibri"/>
        </w:rPr>
      </w:pPr>
      <w:r>
        <w:rPr>
          <w:rFonts w:ascii="Calibri" w:hAnsi="Calibri" w:cs="Calibri"/>
        </w:rPr>
        <w:t>Most of these stakeholder groups serve people with a range of incomes – focused primarily at the low end of the income spectrum but also into moderate levels.</w:t>
      </w:r>
    </w:p>
    <w:p w14:paraId="13B21E5F" w14:textId="59E31C25" w:rsidR="0010138E" w:rsidRDefault="0010138E" w:rsidP="00EF3E0E">
      <w:pPr>
        <w:pStyle w:val="ListParagraph"/>
        <w:numPr>
          <w:ilvl w:val="0"/>
          <w:numId w:val="21"/>
        </w:numPr>
        <w:rPr>
          <w:rFonts w:ascii="Calibri" w:hAnsi="Calibri" w:cs="Calibri"/>
        </w:rPr>
      </w:pPr>
      <w:r>
        <w:rPr>
          <w:rFonts w:ascii="Calibri" w:hAnsi="Calibri" w:cs="Calibri"/>
        </w:rPr>
        <w:t>Need affordable housing (or access to vouchers/subsidies that help with access to market-rate housing) of all shapes and sizes: mostly smaller units</w:t>
      </w:r>
      <w:r w:rsidR="00224F22">
        <w:rPr>
          <w:rFonts w:ascii="Calibri" w:hAnsi="Calibri" w:cs="Calibri"/>
        </w:rPr>
        <w:t xml:space="preserve"> (studios to 2BR) but there is a need for larger units. It is hard for larger families (5-8 people) to find appropriately sized housing. Space, closets and storage, design for people with disabilities. </w:t>
      </w:r>
      <w:r w:rsidR="00224F22" w:rsidRPr="00224F22">
        <w:rPr>
          <w:rFonts w:ascii="Calibri" w:hAnsi="Calibri" w:cs="Calibri"/>
          <w:i/>
          <w:iCs/>
        </w:rPr>
        <w:t>See below for details.</w:t>
      </w:r>
    </w:p>
    <w:p w14:paraId="2EC03618" w14:textId="5B583D35" w:rsidR="00224F22" w:rsidRDefault="00224F22" w:rsidP="00EF3E0E">
      <w:pPr>
        <w:pStyle w:val="ListParagraph"/>
        <w:numPr>
          <w:ilvl w:val="0"/>
          <w:numId w:val="21"/>
        </w:numPr>
        <w:rPr>
          <w:rFonts w:ascii="Calibri" w:hAnsi="Calibri" w:cs="Calibri"/>
        </w:rPr>
      </w:pPr>
      <w:r>
        <w:rPr>
          <w:rFonts w:ascii="Calibri" w:hAnsi="Calibri" w:cs="Calibri"/>
        </w:rPr>
        <w:t>Some people need onsite supportive services; others just need to be able to easily access services, whether by transit or if it can come to them.</w:t>
      </w:r>
    </w:p>
    <w:p w14:paraId="32B4BCEF" w14:textId="77777777" w:rsidR="008E54CB" w:rsidRPr="008E54CB" w:rsidRDefault="008E54CB" w:rsidP="008E54CB">
      <w:pPr>
        <w:pStyle w:val="ListParagraph"/>
        <w:numPr>
          <w:ilvl w:val="0"/>
          <w:numId w:val="21"/>
        </w:numPr>
        <w:rPr>
          <w:rFonts w:ascii="Calibri" w:hAnsi="Calibri" w:cs="Calibri"/>
          <w:b/>
          <w:bCs/>
          <w:sz w:val="24"/>
          <w:szCs w:val="24"/>
        </w:rPr>
      </w:pPr>
      <w:r w:rsidRPr="008E54CB">
        <w:rPr>
          <w:rFonts w:ascii="Calibri" w:hAnsi="Calibri" w:cs="Calibri"/>
        </w:rPr>
        <w:t xml:space="preserve">Work with service providers and people experiencing issues firsthand before </w:t>
      </w:r>
      <w:r>
        <w:rPr>
          <w:rFonts w:ascii="Calibri" w:hAnsi="Calibri" w:cs="Calibri"/>
        </w:rPr>
        <w:t>creating</w:t>
      </w:r>
      <w:r w:rsidRPr="008E54CB">
        <w:rPr>
          <w:rFonts w:ascii="Calibri" w:hAnsi="Calibri" w:cs="Calibri"/>
        </w:rPr>
        <w:t xml:space="preserve"> programs. </w:t>
      </w:r>
    </w:p>
    <w:p w14:paraId="633104F3" w14:textId="628AD1C8" w:rsidR="008E54CB" w:rsidRPr="008E54CB" w:rsidRDefault="008E54CB" w:rsidP="008E54CB">
      <w:pPr>
        <w:pStyle w:val="ListParagraph"/>
        <w:numPr>
          <w:ilvl w:val="0"/>
          <w:numId w:val="21"/>
        </w:numPr>
        <w:rPr>
          <w:rFonts w:ascii="Calibri" w:hAnsi="Calibri" w:cs="Calibri"/>
          <w:b/>
          <w:bCs/>
          <w:sz w:val="24"/>
          <w:szCs w:val="24"/>
        </w:rPr>
      </w:pPr>
      <w:r w:rsidRPr="008E54CB">
        <w:rPr>
          <w:rFonts w:ascii="Calibri" w:hAnsi="Calibri" w:cs="Calibri"/>
        </w:rPr>
        <w:t>Use your networks and power to encourage business/tech/philanthropy to support service providers</w:t>
      </w:r>
    </w:p>
    <w:p w14:paraId="0D043DD0" w14:textId="77777777" w:rsidR="008E54CB" w:rsidRPr="009F439A" w:rsidRDefault="008E54CB" w:rsidP="008E54CB">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Policies &amp; Programs to consider: </w:t>
      </w:r>
    </w:p>
    <w:p w14:paraId="5CF6473F" w14:textId="77777777" w:rsidR="008E54CB" w:rsidRPr="008E54CB" w:rsidRDefault="00224F22" w:rsidP="008E54CB">
      <w:pPr>
        <w:pStyle w:val="ListParagraph"/>
        <w:numPr>
          <w:ilvl w:val="0"/>
          <w:numId w:val="31"/>
        </w:numPr>
        <w:rPr>
          <w:rFonts w:ascii="Calibri" w:hAnsi="Calibri" w:cs="Calibri"/>
          <w:b/>
          <w:bCs/>
          <w:sz w:val="24"/>
          <w:szCs w:val="24"/>
        </w:rPr>
      </w:pPr>
      <w:r w:rsidRPr="008E54CB">
        <w:rPr>
          <w:rFonts w:ascii="Calibri" w:hAnsi="Calibri" w:cs="Calibri"/>
        </w:rPr>
        <w:t>Actively partner with affordable housing developers to streamline and facilitate development</w:t>
      </w:r>
    </w:p>
    <w:p w14:paraId="0B1B40AE" w14:textId="77777777" w:rsidR="008E54CB" w:rsidRPr="008E54CB" w:rsidRDefault="00224F22" w:rsidP="008E54CB">
      <w:pPr>
        <w:pStyle w:val="ListParagraph"/>
        <w:numPr>
          <w:ilvl w:val="0"/>
          <w:numId w:val="31"/>
        </w:numPr>
        <w:rPr>
          <w:rFonts w:ascii="Calibri" w:hAnsi="Calibri" w:cs="Calibri"/>
          <w:b/>
          <w:bCs/>
          <w:sz w:val="24"/>
          <w:szCs w:val="24"/>
        </w:rPr>
      </w:pPr>
      <w:r w:rsidRPr="008E54CB">
        <w:rPr>
          <w:rFonts w:ascii="Calibri" w:hAnsi="Calibri" w:cs="Calibri"/>
        </w:rPr>
        <w:t>Stabilize market rents</w:t>
      </w:r>
    </w:p>
    <w:p w14:paraId="231A141E" w14:textId="77777777" w:rsidR="008E54CB" w:rsidRPr="008E54CB" w:rsidRDefault="00224F22" w:rsidP="008E54CB">
      <w:pPr>
        <w:pStyle w:val="ListParagraph"/>
        <w:numPr>
          <w:ilvl w:val="0"/>
          <w:numId w:val="31"/>
        </w:numPr>
        <w:rPr>
          <w:rFonts w:ascii="Calibri" w:hAnsi="Calibri" w:cs="Calibri"/>
          <w:b/>
          <w:bCs/>
          <w:sz w:val="24"/>
          <w:szCs w:val="24"/>
        </w:rPr>
      </w:pPr>
      <w:r w:rsidRPr="008E54CB">
        <w:rPr>
          <w:rFonts w:ascii="Calibri" w:hAnsi="Calibri" w:cs="Calibri"/>
        </w:rPr>
        <w:t>Use public land for affordable housing</w:t>
      </w:r>
    </w:p>
    <w:p w14:paraId="6952652C" w14:textId="62CF506B" w:rsidR="008E54CB" w:rsidRPr="008E54CB" w:rsidRDefault="008E54CB" w:rsidP="008E54CB">
      <w:pPr>
        <w:pStyle w:val="ListParagraph"/>
        <w:numPr>
          <w:ilvl w:val="0"/>
          <w:numId w:val="31"/>
        </w:numPr>
        <w:rPr>
          <w:rFonts w:ascii="Calibri" w:hAnsi="Calibri" w:cs="Calibri"/>
          <w:b/>
          <w:bCs/>
          <w:sz w:val="24"/>
          <w:szCs w:val="24"/>
        </w:rPr>
      </w:pPr>
      <w:r>
        <w:rPr>
          <w:rFonts w:ascii="Calibri" w:hAnsi="Calibri" w:cs="Calibri"/>
        </w:rPr>
        <w:t>Create mor</w:t>
      </w:r>
      <w:r w:rsidR="00224F22" w:rsidRPr="008E54CB">
        <w:rPr>
          <w:rFonts w:ascii="Calibri" w:hAnsi="Calibri" w:cs="Calibri"/>
        </w:rPr>
        <w:t xml:space="preserve">e workforce housing. </w:t>
      </w:r>
    </w:p>
    <w:p w14:paraId="30C70C1B" w14:textId="77777777" w:rsidR="008E54CB" w:rsidRPr="008E54CB" w:rsidRDefault="008E54CB" w:rsidP="008E54CB">
      <w:pPr>
        <w:pStyle w:val="ListParagraph"/>
        <w:numPr>
          <w:ilvl w:val="0"/>
          <w:numId w:val="31"/>
        </w:numPr>
        <w:rPr>
          <w:rFonts w:ascii="Calibri" w:hAnsi="Calibri" w:cs="Calibri"/>
          <w:b/>
          <w:bCs/>
          <w:sz w:val="24"/>
          <w:szCs w:val="24"/>
        </w:rPr>
      </w:pPr>
      <w:r>
        <w:rPr>
          <w:rFonts w:ascii="Calibri" w:hAnsi="Calibri" w:cs="Calibri"/>
        </w:rPr>
        <w:t>I</w:t>
      </w:r>
      <w:r w:rsidR="00224F22" w:rsidRPr="008E54CB">
        <w:rPr>
          <w:rFonts w:ascii="Calibri" w:hAnsi="Calibri" w:cs="Calibri"/>
        </w:rPr>
        <w:t>ncrease inclusionary housing</w:t>
      </w:r>
    </w:p>
    <w:p w14:paraId="7407E2CF" w14:textId="77777777" w:rsidR="008E54CB" w:rsidRPr="008E54CB" w:rsidRDefault="00224F22" w:rsidP="008E54CB">
      <w:pPr>
        <w:pStyle w:val="ListParagraph"/>
        <w:numPr>
          <w:ilvl w:val="0"/>
          <w:numId w:val="31"/>
        </w:numPr>
        <w:rPr>
          <w:rFonts w:ascii="Calibri" w:hAnsi="Calibri" w:cs="Calibri"/>
          <w:b/>
          <w:bCs/>
          <w:sz w:val="24"/>
          <w:szCs w:val="24"/>
        </w:rPr>
      </w:pPr>
      <w:r w:rsidRPr="008E54CB">
        <w:rPr>
          <w:rFonts w:ascii="Calibri" w:hAnsi="Calibri" w:cs="Calibri"/>
        </w:rPr>
        <w:t>Encourage and facilitate more homesharing</w:t>
      </w:r>
    </w:p>
    <w:p w14:paraId="4D4496C1" w14:textId="113DB4BC" w:rsidR="008E54CB" w:rsidRPr="008E54CB" w:rsidRDefault="008E54CB" w:rsidP="008E54CB">
      <w:pPr>
        <w:pStyle w:val="ListParagraph"/>
        <w:numPr>
          <w:ilvl w:val="0"/>
          <w:numId w:val="31"/>
        </w:numPr>
        <w:rPr>
          <w:rFonts w:ascii="Calibri" w:hAnsi="Calibri" w:cs="Calibri"/>
          <w:b/>
          <w:bCs/>
          <w:sz w:val="24"/>
          <w:szCs w:val="24"/>
        </w:rPr>
      </w:pPr>
      <w:r>
        <w:rPr>
          <w:rFonts w:ascii="Calibri" w:hAnsi="Calibri" w:cs="Calibri"/>
        </w:rPr>
        <w:t>E</w:t>
      </w:r>
      <w:r w:rsidR="00134AF6" w:rsidRPr="008E54CB">
        <w:rPr>
          <w:rFonts w:ascii="Calibri" w:hAnsi="Calibri" w:cs="Calibri"/>
        </w:rPr>
        <w:t>ducate landlords on their rights so they are more willing to partner with Housing First service providers</w:t>
      </w:r>
    </w:p>
    <w:p w14:paraId="2363CBED" w14:textId="77777777" w:rsidR="008E54CB" w:rsidRPr="008E54CB" w:rsidRDefault="008E54CB" w:rsidP="008E54CB">
      <w:pPr>
        <w:pStyle w:val="ListParagraph"/>
        <w:rPr>
          <w:rFonts w:ascii="Calibri" w:hAnsi="Calibri" w:cs="Calibri"/>
          <w:b/>
          <w:bCs/>
          <w:sz w:val="24"/>
          <w:szCs w:val="24"/>
        </w:rPr>
      </w:pPr>
    </w:p>
    <w:p w14:paraId="6BB648A5" w14:textId="77777777" w:rsidR="008E54CB" w:rsidRDefault="008E54CB">
      <w:pPr>
        <w:rPr>
          <w:rFonts w:ascii="Calibri" w:hAnsi="Calibri" w:cs="Calibri"/>
          <w:b/>
          <w:bCs/>
          <w:sz w:val="24"/>
          <w:szCs w:val="24"/>
        </w:rPr>
      </w:pPr>
      <w:r>
        <w:rPr>
          <w:rFonts w:ascii="Calibri" w:hAnsi="Calibri" w:cs="Calibri"/>
          <w:b/>
          <w:bCs/>
          <w:sz w:val="24"/>
          <w:szCs w:val="24"/>
        </w:rPr>
        <w:br w:type="page"/>
      </w:r>
    </w:p>
    <w:p w14:paraId="740457F0" w14:textId="074B382A" w:rsidR="00AD7C2A" w:rsidRPr="00FF7078" w:rsidRDefault="00AD7C2A">
      <w:pPr>
        <w:rPr>
          <w:rFonts w:ascii="Calibri" w:hAnsi="Calibri" w:cs="Calibri"/>
          <w:b/>
          <w:bCs/>
          <w:sz w:val="24"/>
          <w:szCs w:val="24"/>
        </w:rPr>
      </w:pPr>
      <w:r w:rsidRPr="00FF7078">
        <w:rPr>
          <w:rFonts w:ascii="Calibri" w:hAnsi="Calibri" w:cs="Calibri"/>
          <w:b/>
          <w:bCs/>
          <w:sz w:val="24"/>
          <w:szCs w:val="24"/>
        </w:rPr>
        <w:lastRenderedPageBreak/>
        <w:t>Stakeholder</w:t>
      </w:r>
      <w:r w:rsidR="000433F4" w:rsidRPr="00FF7078">
        <w:rPr>
          <w:rFonts w:ascii="Calibri" w:hAnsi="Calibri" w:cs="Calibri"/>
          <w:b/>
          <w:bCs/>
          <w:sz w:val="24"/>
          <w:szCs w:val="24"/>
        </w:rPr>
        <w:t xml:space="preserve"> Presenters</w:t>
      </w:r>
      <w:r w:rsidRPr="00FF7078">
        <w:rPr>
          <w:rFonts w:ascii="Calibri" w:hAnsi="Calibri" w:cs="Calibri"/>
          <w:b/>
          <w:bCs/>
          <w:sz w:val="24"/>
          <w:szCs w:val="24"/>
        </w:rPr>
        <w:t xml:space="preserve"> </w:t>
      </w:r>
      <w:r w:rsidR="000433F4" w:rsidRPr="00FF7078">
        <w:rPr>
          <w:rFonts w:ascii="Calibri" w:hAnsi="Calibri" w:cs="Calibri"/>
          <w:b/>
          <w:bCs/>
          <w:sz w:val="24"/>
          <w:szCs w:val="24"/>
        </w:rPr>
        <w:t>&amp; Additional Resources</w:t>
      </w:r>
    </w:p>
    <w:tbl>
      <w:tblPr>
        <w:tblStyle w:val="TableGrid"/>
        <w:tblW w:w="9540" w:type="dxa"/>
        <w:tblInd w:w="-5" w:type="dxa"/>
        <w:tblLook w:val="04A0" w:firstRow="1" w:lastRow="0" w:firstColumn="1" w:lastColumn="0" w:noHBand="0" w:noVBand="1"/>
      </w:tblPr>
      <w:tblGrid>
        <w:gridCol w:w="2818"/>
        <w:gridCol w:w="2999"/>
        <w:gridCol w:w="3723"/>
      </w:tblGrid>
      <w:tr w:rsidR="00EF3E0E" w:rsidRPr="00EF3E0E" w14:paraId="1D79D391" w14:textId="77777777" w:rsidTr="00EF3E0E">
        <w:trPr>
          <w:trHeight w:val="288"/>
        </w:trPr>
        <w:tc>
          <w:tcPr>
            <w:tcW w:w="2818" w:type="dxa"/>
            <w:shd w:val="clear" w:color="auto" w:fill="D9D9D9" w:themeFill="background1" w:themeFillShade="D9"/>
          </w:tcPr>
          <w:p w14:paraId="01F18426" w14:textId="77777777" w:rsidR="00EF3E0E" w:rsidRDefault="00EF3E0E" w:rsidP="00575209">
            <w:pPr>
              <w:rPr>
                <w:rFonts w:ascii="Calibri" w:hAnsi="Calibri" w:cs="Calibri"/>
                <w:b/>
                <w:bCs/>
              </w:rPr>
            </w:pPr>
            <w:r w:rsidRPr="00EF3E0E">
              <w:rPr>
                <w:rFonts w:ascii="Calibri" w:hAnsi="Calibri" w:cs="Calibri"/>
                <w:b/>
                <w:bCs/>
              </w:rPr>
              <w:t>Organization</w:t>
            </w:r>
          </w:p>
          <w:p w14:paraId="12EA20E7" w14:textId="476B7EEF" w:rsidR="00EF3E0E" w:rsidRPr="00EF3E0E" w:rsidRDefault="00EF3E0E" w:rsidP="00575209">
            <w:pPr>
              <w:rPr>
                <w:rFonts w:ascii="Calibri" w:hAnsi="Calibri" w:cs="Calibri"/>
                <w:b/>
                <w:bCs/>
              </w:rPr>
            </w:pPr>
          </w:p>
        </w:tc>
        <w:tc>
          <w:tcPr>
            <w:tcW w:w="2999" w:type="dxa"/>
            <w:shd w:val="clear" w:color="auto" w:fill="D9D9D9" w:themeFill="background1" w:themeFillShade="D9"/>
          </w:tcPr>
          <w:p w14:paraId="3AFCEF12" w14:textId="77777777" w:rsidR="00EF3E0E" w:rsidRPr="00EF3E0E" w:rsidRDefault="00EF3E0E" w:rsidP="00575209">
            <w:pPr>
              <w:rPr>
                <w:rFonts w:ascii="Calibri" w:hAnsi="Calibri" w:cs="Calibri"/>
                <w:b/>
                <w:bCs/>
              </w:rPr>
            </w:pPr>
            <w:r w:rsidRPr="00EF3E0E">
              <w:rPr>
                <w:rFonts w:ascii="Calibri" w:hAnsi="Calibri" w:cs="Calibri"/>
                <w:b/>
                <w:bCs/>
              </w:rPr>
              <w:t>Speaker Name</w:t>
            </w:r>
          </w:p>
        </w:tc>
        <w:tc>
          <w:tcPr>
            <w:tcW w:w="3723" w:type="dxa"/>
            <w:shd w:val="clear" w:color="auto" w:fill="D9D9D9" w:themeFill="background1" w:themeFillShade="D9"/>
          </w:tcPr>
          <w:p w14:paraId="146C6560" w14:textId="77777777" w:rsidR="00EF3E0E" w:rsidRPr="00EF3E0E" w:rsidRDefault="00EF3E0E" w:rsidP="00575209">
            <w:pPr>
              <w:rPr>
                <w:rFonts w:ascii="Calibri" w:hAnsi="Calibri" w:cs="Calibri"/>
                <w:b/>
                <w:bCs/>
              </w:rPr>
            </w:pPr>
            <w:r w:rsidRPr="00EF3E0E">
              <w:rPr>
                <w:rFonts w:ascii="Calibri" w:hAnsi="Calibri" w:cs="Calibri"/>
                <w:b/>
                <w:bCs/>
              </w:rPr>
              <w:t>Contact</w:t>
            </w:r>
          </w:p>
        </w:tc>
      </w:tr>
      <w:tr w:rsidR="00EF3E0E" w:rsidRPr="00EF3E0E" w14:paraId="07C83514" w14:textId="77777777" w:rsidTr="00EF3E0E">
        <w:trPr>
          <w:trHeight w:val="577"/>
        </w:trPr>
        <w:tc>
          <w:tcPr>
            <w:tcW w:w="2818" w:type="dxa"/>
          </w:tcPr>
          <w:p w14:paraId="65B62449" w14:textId="1779F1FF" w:rsidR="00EF3E0E" w:rsidRPr="00EF3E0E" w:rsidRDefault="00EF3E0E" w:rsidP="00575209">
            <w:pPr>
              <w:ind w:left="359"/>
              <w:rPr>
                <w:rFonts w:ascii="Calibri" w:hAnsi="Calibri" w:cs="Calibri"/>
                <w:b/>
                <w:bCs/>
              </w:rPr>
            </w:pPr>
            <w:r w:rsidRPr="00EF3E0E">
              <w:rPr>
                <w:rFonts w:ascii="Calibri" w:hAnsi="Calibri" w:cs="Calibri"/>
                <w:b/>
                <w:bCs/>
              </w:rPr>
              <w:t>Daly City Partnership</w:t>
            </w:r>
            <w:r w:rsidR="000225F1">
              <w:rPr>
                <w:rFonts w:ascii="Calibri" w:hAnsi="Calibri" w:cs="Calibri"/>
                <w:b/>
                <w:bCs/>
              </w:rPr>
              <w:t xml:space="preserve"> </w:t>
            </w:r>
            <w:r w:rsidR="000225F1" w:rsidRPr="000225F1">
              <w:rPr>
                <w:rFonts w:ascii="Calibri" w:hAnsi="Calibri" w:cs="Calibri"/>
              </w:rPr>
              <w:t>(one of San Mateo County’s Core Agencies)</w:t>
            </w:r>
          </w:p>
        </w:tc>
        <w:tc>
          <w:tcPr>
            <w:tcW w:w="2999" w:type="dxa"/>
          </w:tcPr>
          <w:p w14:paraId="179AF0B8" w14:textId="77777777" w:rsidR="00EF3E0E" w:rsidRPr="00EF3E0E" w:rsidRDefault="00EF3E0E" w:rsidP="00575209">
            <w:pPr>
              <w:rPr>
                <w:rFonts w:ascii="Calibri" w:hAnsi="Calibri" w:cs="Calibri"/>
              </w:rPr>
            </w:pPr>
            <w:r w:rsidRPr="00EF3E0E">
              <w:rPr>
                <w:rFonts w:ascii="Calibri" w:hAnsi="Calibri" w:cs="Calibri"/>
              </w:rPr>
              <w:t>Marya Ouro-Gbeleou</w:t>
            </w:r>
          </w:p>
          <w:p w14:paraId="2E118169" w14:textId="77777777" w:rsidR="00EF3E0E" w:rsidRPr="00EF3E0E" w:rsidRDefault="00EF3E0E" w:rsidP="00575209">
            <w:pPr>
              <w:rPr>
                <w:rFonts w:ascii="Calibri" w:hAnsi="Calibri" w:cs="Calibri"/>
              </w:rPr>
            </w:pPr>
          </w:p>
        </w:tc>
        <w:tc>
          <w:tcPr>
            <w:tcW w:w="3723" w:type="dxa"/>
          </w:tcPr>
          <w:p w14:paraId="709E6651" w14:textId="77777777" w:rsidR="00EF3E0E" w:rsidRPr="00EF3E0E" w:rsidRDefault="00000000" w:rsidP="00575209">
            <w:pPr>
              <w:rPr>
                <w:rFonts w:ascii="Calibri" w:hAnsi="Calibri" w:cs="Calibri"/>
              </w:rPr>
            </w:pPr>
            <w:hyperlink r:id="rId7" w:history="1">
              <w:r w:rsidR="00EF3E0E" w:rsidRPr="00EF3E0E">
                <w:rPr>
                  <w:rStyle w:val="Hyperlink"/>
                  <w:rFonts w:ascii="Calibri" w:hAnsi="Calibri" w:cs="Calibri"/>
                </w:rPr>
                <w:t>marya@dcpartnership.org</w:t>
              </w:r>
            </w:hyperlink>
            <w:r w:rsidR="00EF3E0E" w:rsidRPr="00EF3E0E">
              <w:rPr>
                <w:rFonts w:ascii="Calibri" w:hAnsi="Calibri" w:cs="Calibri"/>
              </w:rPr>
              <w:t xml:space="preserve"> </w:t>
            </w:r>
          </w:p>
        </w:tc>
      </w:tr>
      <w:tr w:rsidR="00EF3E0E" w:rsidRPr="00EF3E0E" w14:paraId="3B93001F" w14:textId="77777777" w:rsidTr="00EF3E0E">
        <w:trPr>
          <w:trHeight w:val="620"/>
        </w:trPr>
        <w:tc>
          <w:tcPr>
            <w:tcW w:w="2818" w:type="dxa"/>
          </w:tcPr>
          <w:p w14:paraId="26A8F94A" w14:textId="77777777" w:rsidR="00EF3E0E" w:rsidRPr="00EF3E0E" w:rsidRDefault="00EF3E0E" w:rsidP="00575209">
            <w:pPr>
              <w:ind w:left="359"/>
              <w:rPr>
                <w:rFonts w:ascii="Calibri" w:hAnsi="Calibri" w:cs="Calibri"/>
                <w:b/>
                <w:bCs/>
              </w:rPr>
            </w:pPr>
            <w:r w:rsidRPr="00EF3E0E">
              <w:rPr>
                <w:rFonts w:ascii="Calibri" w:hAnsi="Calibri" w:cs="Calibri"/>
                <w:b/>
                <w:bCs/>
              </w:rPr>
              <w:t>HIP Housing</w:t>
            </w:r>
          </w:p>
        </w:tc>
        <w:tc>
          <w:tcPr>
            <w:tcW w:w="2999" w:type="dxa"/>
          </w:tcPr>
          <w:p w14:paraId="3B704820" w14:textId="77777777" w:rsidR="00EF3E0E" w:rsidRPr="00EF3E0E" w:rsidRDefault="00EF3E0E" w:rsidP="00575209">
            <w:pPr>
              <w:rPr>
                <w:rFonts w:ascii="Calibri" w:hAnsi="Calibri" w:cs="Calibri"/>
              </w:rPr>
            </w:pPr>
            <w:r w:rsidRPr="00EF3E0E">
              <w:rPr>
                <w:rFonts w:ascii="Calibri" w:hAnsi="Calibri" w:cs="Calibri"/>
              </w:rPr>
              <w:t>Laura Moya</w:t>
            </w:r>
          </w:p>
        </w:tc>
        <w:tc>
          <w:tcPr>
            <w:tcW w:w="3723" w:type="dxa"/>
          </w:tcPr>
          <w:p w14:paraId="5D8BCEF6" w14:textId="77777777" w:rsidR="00EF3E0E" w:rsidRPr="00EF3E0E" w:rsidRDefault="00000000" w:rsidP="00575209">
            <w:pPr>
              <w:rPr>
                <w:rFonts w:ascii="Calibri" w:hAnsi="Calibri" w:cs="Calibri"/>
              </w:rPr>
            </w:pPr>
            <w:hyperlink r:id="rId8" w:history="1">
              <w:r w:rsidR="00EF3E0E" w:rsidRPr="00EF3E0E">
                <w:rPr>
                  <w:rStyle w:val="Hyperlink"/>
                  <w:rFonts w:ascii="Calibri" w:hAnsi="Calibri" w:cs="Calibri"/>
                  <w:shd w:val="clear" w:color="auto" w:fill="FFFFFF"/>
                </w:rPr>
                <w:t>lmoya@hiphousing.org</w:t>
              </w:r>
            </w:hyperlink>
            <w:r w:rsidR="00EF3E0E" w:rsidRPr="00EF3E0E">
              <w:rPr>
                <w:rFonts w:ascii="Calibri" w:hAnsi="Calibri" w:cs="Calibri"/>
                <w:color w:val="222222"/>
                <w:shd w:val="clear" w:color="auto" w:fill="FFFFFF"/>
              </w:rPr>
              <w:t xml:space="preserve"> </w:t>
            </w:r>
          </w:p>
          <w:p w14:paraId="578F9D51" w14:textId="77777777" w:rsidR="00EF3E0E" w:rsidRPr="00EF3E0E" w:rsidRDefault="00EF3E0E" w:rsidP="00575209">
            <w:pPr>
              <w:rPr>
                <w:rFonts w:ascii="Calibri" w:hAnsi="Calibri" w:cs="Calibri"/>
                <w:b/>
                <w:bCs/>
              </w:rPr>
            </w:pPr>
          </w:p>
        </w:tc>
      </w:tr>
      <w:tr w:rsidR="00EF3E0E" w:rsidRPr="00EF3E0E" w14:paraId="528943A1" w14:textId="77777777" w:rsidTr="00EF3E0E">
        <w:trPr>
          <w:trHeight w:val="530"/>
        </w:trPr>
        <w:tc>
          <w:tcPr>
            <w:tcW w:w="2818" w:type="dxa"/>
          </w:tcPr>
          <w:p w14:paraId="11787AFC" w14:textId="77777777" w:rsidR="00EF3E0E" w:rsidRPr="00EF3E0E" w:rsidRDefault="00EF3E0E" w:rsidP="00575209">
            <w:pPr>
              <w:ind w:left="359"/>
              <w:rPr>
                <w:rFonts w:ascii="Calibri" w:hAnsi="Calibri" w:cs="Calibri"/>
                <w:b/>
                <w:bCs/>
              </w:rPr>
            </w:pPr>
            <w:r w:rsidRPr="00EF3E0E">
              <w:rPr>
                <w:rFonts w:ascii="Calibri" w:hAnsi="Calibri" w:cs="Calibri"/>
                <w:b/>
                <w:bCs/>
              </w:rPr>
              <w:t>LifeMoves</w:t>
            </w:r>
          </w:p>
        </w:tc>
        <w:tc>
          <w:tcPr>
            <w:tcW w:w="2999" w:type="dxa"/>
          </w:tcPr>
          <w:p w14:paraId="5612C13B" w14:textId="77777777" w:rsidR="00EF3E0E" w:rsidRPr="00EF3E0E" w:rsidRDefault="00EF3E0E" w:rsidP="00575209">
            <w:pPr>
              <w:rPr>
                <w:rFonts w:ascii="Calibri" w:hAnsi="Calibri" w:cs="Calibri"/>
              </w:rPr>
            </w:pPr>
            <w:r w:rsidRPr="00EF3E0E">
              <w:rPr>
                <w:rFonts w:ascii="Calibri" w:hAnsi="Calibri" w:cs="Calibri"/>
              </w:rPr>
              <w:t>Jacob Stone</w:t>
            </w:r>
          </w:p>
        </w:tc>
        <w:tc>
          <w:tcPr>
            <w:tcW w:w="3723" w:type="dxa"/>
          </w:tcPr>
          <w:p w14:paraId="288BCA4E" w14:textId="77777777" w:rsidR="00EF3E0E" w:rsidRPr="00EF3E0E" w:rsidRDefault="00000000" w:rsidP="00575209">
            <w:pPr>
              <w:rPr>
                <w:rFonts w:ascii="Calibri" w:hAnsi="Calibri" w:cs="Calibri"/>
              </w:rPr>
            </w:pPr>
            <w:hyperlink r:id="rId9" w:history="1">
              <w:r w:rsidR="00EF3E0E" w:rsidRPr="00EF3E0E">
                <w:rPr>
                  <w:rStyle w:val="Hyperlink"/>
                  <w:rFonts w:ascii="Calibri" w:hAnsi="Calibri" w:cs="Calibri"/>
                  <w:shd w:val="clear" w:color="auto" w:fill="FFFFFF"/>
                </w:rPr>
                <w:t>jstone@lifemoves.org</w:t>
              </w:r>
            </w:hyperlink>
            <w:r w:rsidR="00EF3E0E" w:rsidRPr="00EF3E0E">
              <w:rPr>
                <w:rFonts w:ascii="Calibri" w:hAnsi="Calibri" w:cs="Calibri"/>
                <w:color w:val="222222"/>
                <w:shd w:val="clear" w:color="auto" w:fill="FFFFFF"/>
              </w:rPr>
              <w:t xml:space="preserve"> </w:t>
            </w:r>
          </w:p>
          <w:p w14:paraId="15DCCBF5" w14:textId="77777777" w:rsidR="00EF3E0E" w:rsidRPr="00EF3E0E" w:rsidRDefault="00EF3E0E" w:rsidP="00575209">
            <w:pPr>
              <w:rPr>
                <w:rFonts w:ascii="Calibri" w:hAnsi="Calibri" w:cs="Calibri"/>
              </w:rPr>
            </w:pPr>
          </w:p>
        </w:tc>
      </w:tr>
      <w:tr w:rsidR="00EF3E0E" w:rsidRPr="00EF3E0E" w14:paraId="302B04A3" w14:textId="77777777" w:rsidTr="00EF3E0E">
        <w:trPr>
          <w:trHeight w:val="593"/>
        </w:trPr>
        <w:tc>
          <w:tcPr>
            <w:tcW w:w="2818" w:type="dxa"/>
          </w:tcPr>
          <w:p w14:paraId="76F45838" w14:textId="77777777" w:rsidR="00EF3E0E" w:rsidRPr="00EF3E0E" w:rsidRDefault="00EF3E0E" w:rsidP="00575209">
            <w:pPr>
              <w:ind w:left="359"/>
              <w:rPr>
                <w:rFonts w:ascii="Calibri" w:hAnsi="Calibri" w:cs="Calibri"/>
                <w:b/>
                <w:bCs/>
              </w:rPr>
            </w:pPr>
            <w:r w:rsidRPr="00EF3E0E">
              <w:rPr>
                <w:rFonts w:ascii="Calibri" w:hAnsi="Calibri" w:cs="Calibri"/>
                <w:b/>
                <w:bCs/>
              </w:rPr>
              <w:t>Mental Health Association of San Mateo County</w:t>
            </w:r>
          </w:p>
        </w:tc>
        <w:tc>
          <w:tcPr>
            <w:tcW w:w="2999" w:type="dxa"/>
          </w:tcPr>
          <w:p w14:paraId="16E9494B" w14:textId="77777777" w:rsidR="00EF3E0E" w:rsidRPr="00EF3E0E" w:rsidRDefault="00EF3E0E" w:rsidP="00575209">
            <w:pPr>
              <w:rPr>
                <w:rFonts w:ascii="Calibri" w:hAnsi="Calibri" w:cs="Calibri"/>
              </w:rPr>
            </w:pPr>
            <w:r w:rsidRPr="00EF3E0E">
              <w:rPr>
                <w:rFonts w:ascii="Calibri" w:hAnsi="Calibri" w:cs="Calibri"/>
              </w:rPr>
              <w:t>Melissa Platte</w:t>
            </w:r>
          </w:p>
        </w:tc>
        <w:tc>
          <w:tcPr>
            <w:tcW w:w="3723" w:type="dxa"/>
          </w:tcPr>
          <w:p w14:paraId="0EAD79EC" w14:textId="77777777" w:rsidR="00EF3E0E" w:rsidRPr="00EF3E0E" w:rsidRDefault="00000000" w:rsidP="00575209">
            <w:pPr>
              <w:rPr>
                <w:rFonts w:ascii="Calibri" w:hAnsi="Calibri" w:cs="Calibri"/>
              </w:rPr>
            </w:pPr>
            <w:hyperlink r:id="rId10" w:history="1">
              <w:r w:rsidR="00EF3E0E" w:rsidRPr="00EF3E0E">
                <w:rPr>
                  <w:rStyle w:val="Hyperlink"/>
                  <w:rFonts w:ascii="Calibri" w:hAnsi="Calibri" w:cs="Calibri"/>
                  <w:shd w:val="clear" w:color="auto" w:fill="FFFFFF"/>
                </w:rPr>
                <w:t>melissap@mhasmc.org</w:t>
              </w:r>
            </w:hyperlink>
            <w:r w:rsidR="00EF3E0E" w:rsidRPr="00EF3E0E">
              <w:rPr>
                <w:rFonts w:ascii="Calibri" w:hAnsi="Calibri" w:cs="Calibri"/>
                <w:color w:val="222222"/>
                <w:shd w:val="clear" w:color="auto" w:fill="FFFFFF"/>
              </w:rPr>
              <w:t xml:space="preserve"> </w:t>
            </w:r>
            <w:r w:rsidR="00EF3E0E" w:rsidRPr="00EF3E0E">
              <w:rPr>
                <w:rFonts w:ascii="Calibri" w:hAnsi="Calibri" w:cs="Calibri"/>
                <w:b/>
                <w:bCs/>
              </w:rPr>
              <w:t xml:space="preserve"> </w:t>
            </w:r>
          </w:p>
        </w:tc>
      </w:tr>
      <w:tr w:rsidR="00EF3E0E" w:rsidRPr="00EF3E0E" w14:paraId="29827009" w14:textId="77777777" w:rsidTr="00EF3E0E">
        <w:trPr>
          <w:trHeight w:val="577"/>
        </w:trPr>
        <w:tc>
          <w:tcPr>
            <w:tcW w:w="2818" w:type="dxa"/>
          </w:tcPr>
          <w:p w14:paraId="7D5DBA00" w14:textId="5984289D" w:rsidR="00EF3E0E" w:rsidRPr="00EF3E0E" w:rsidRDefault="00EF3E0E" w:rsidP="00575209">
            <w:pPr>
              <w:ind w:left="359"/>
              <w:rPr>
                <w:rFonts w:ascii="Calibri" w:hAnsi="Calibri" w:cs="Calibri"/>
                <w:b/>
                <w:bCs/>
              </w:rPr>
            </w:pPr>
            <w:r w:rsidRPr="00EF3E0E">
              <w:rPr>
                <w:rFonts w:ascii="Calibri" w:hAnsi="Calibri" w:cs="Calibri"/>
                <w:b/>
                <w:bCs/>
              </w:rPr>
              <w:t xml:space="preserve">National Alliance </w:t>
            </w:r>
            <w:r w:rsidR="000225F1">
              <w:rPr>
                <w:rFonts w:ascii="Calibri" w:hAnsi="Calibri" w:cs="Calibri"/>
                <w:b/>
                <w:bCs/>
              </w:rPr>
              <w:t xml:space="preserve">on </w:t>
            </w:r>
            <w:r w:rsidRPr="00EF3E0E">
              <w:rPr>
                <w:rFonts w:ascii="Calibri" w:hAnsi="Calibri" w:cs="Calibri"/>
                <w:b/>
                <w:bCs/>
              </w:rPr>
              <w:t>Mental Illness</w:t>
            </w:r>
          </w:p>
        </w:tc>
        <w:tc>
          <w:tcPr>
            <w:tcW w:w="2999" w:type="dxa"/>
          </w:tcPr>
          <w:p w14:paraId="0FB59B92" w14:textId="77777777" w:rsidR="00EF3E0E" w:rsidRPr="00EF3E0E" w:rsidRDefault="00EF3E0E" w:rsidP="00575209">
            <w:pPr>
              <w:rPr>
                <w:rFonts w:ascii="Calibri" w:hAnsi="Calibri" w:cs="Calibri"/>
              </w:rPr>
            </w:pPr>
            <w:r w:rsidRPr="00EF3E0E">
              <w:rPr>
                <w:rFonts w:ascii="Calibri" w:hAnsi="Calibri" w:cs="Calibri"/>
              </w:rPr>
              <w:t>Michael Lim</w:t>
            </w:r>
          </w:p>
        </w:tc>
        <w:tc>
          <w:tcPr>
            <w:tcW w:w="3723" w:type="dxa"/>
          </w:tcPr>
          <w:p w14:paraId="451DF666" w14:textId="77777777" w:rsidR="00EF3E0E" w:rsidRPr="00EF3E0E" w:rsidRDefault="00000000" w:rsidP="00575209">
            <w:pPr>
              <w:rPr>
                <w:rFonts w:ascii="Calibri" w:hAnsi="Calibri" w:cs="Calibri"/>
              </w:rPr>
            </w:pPr>
            <w:hyperlink r:id="rId11" w:history="1">
              <w:r w:rsidR="00EF3E0E" w:rsidRPr="00EF3E0E">
                <w:rPr>
                  <w:rStyle w:val="Hyperlink"/>
                  <w:rFonts w:ascii="Calibri" w:hAnsi="Calibri" w:cs="Calibri"/>
                  <w:shd w:val="clear" w:color="auto" w:fill="FFFFFF"/>
                </w:rPr>
                <w:t>michael@namisanmateo.org</w:t>
              </w:r>
            </w:hyperlink>
            <w:r w:rsidR="00EF3E0E" w:rsidRPr="00EF3E0E">
              <w:rPr>
                <w:rFonts w:ascii="Calibri" w:hAnsi="Calibri" w:cs="Calibri"/>
                <w:color w:val="222222"/>
                <w:shd w:val="clear" w:color="auto" w:fill="FFFFFF"/>
              </w:rPr>
              <w:t xml:space="preserve"> </w:t>
            </w:r>
          </w:p>
        </w:tc>
      </w:tr>
      <w:tr w:rsidR="00EF3E0E" w:rsidRPr="00EF3E0E" w14:paraId="409D86EE" w14:textId="77777777" w:rsidTr="00EF3E0E">
        <w:trPr>
          <w:trHeight w:val="413"/>
        </w:trPr>
        <w:tc>
          <w:tcPr>
            <w:tcW w:w="2818" w:type="dxa"/>
          </w:tcPr>
          <w:p w14:paraId="0C10DFF7" w14:textId="77777777" w:rsidR="00EF3E0E" w:rsidRPr="00EF3E0E" w:rsidRDefault="00EF3E0E" w:rsidP="00575209">
            <w:pPr>
              <w:ind w:left="359"/>
              <w:rPr>
                <w:rFonts w:ascii="Calibri" w:hAnsi="Calibri" w:cs="Calibri"/>
                <w:b/>
                <w:bCs/>
              </w:rPr>
            </w:pPr>
            <w:r w:rsidRPr="00EF3E0E">
              <w:rPr>
                <w:rFonts w:ascii="Calibri" w:hAnsi="Calibri" w:cs="Calibri"/>
                <w:b/>
                <w:bCs/>
              </w:rPr>
              <w:t>Ombudsman of San Mateo County</w:t>
            </w:r>
          </w:p>
        </w:tc>
        <w:tc>
          <w:tcPr>
            <w:tcW w:w="2999" w:type="dxa"/>
          </w:tcPr>
          <w:p w14:paraId="7E6CC046" w14:textId="77777777" w:rsidR="00EF3E0E" w:rsidRPr="00EF3E0E" w:rsidRDefault="00EF3E0E" w:rsidP="00575209">
            <w:pPr>
              <w:rPr>
                <w:rFonts w:ascii="Calibri" w:hAnsi="Calibri" w:cs="Calibri"/>
              </w:rPr>
            </w:pPr>
            <w:r w:rsidRPr="00EF3E0E">
              <w:rPr>
                <w:rFonts w:ascii="Calibri" w:hAnsi="Calibri" w:cs="Calibri"/>
              </w:rPr>
              <w:t>Bernadette Mellott</w:t>
            </w:r>
          </w:p>
        </w:tc>
        <w:tc>
          <w:tcPr>
            <w:tcW w:w="3723" w:type="dxa"/>
          </w:tcPr>
          <w:p w14:paraId="2D192A74" w14:textId="77777777" w:rsidR="00EF3E0E" w:rsidRPr="00EF3E0E" w:rsidRDefault="00000000" w:rsidP="00575209">
            <w:pPr>
              <w:rPr>
                <w:rFonts w:ascii="Calibri" w:hAnsi="Calibri" w:cs="Calibri"/>
              </w:rPr>
            </w:pPr>
            <w:hyperlink r:id="rId12" w:history="1">
              <w:r w:rsidR="00EF3E0E" w:rsidRPr="00EF3E0E">
                <w:rPr>
                  <w:rStyle w:val="Hyperlink"/>
                  <w:rFonts w:ascii="Calibri" w:hAnsi="Calibri" w:cs="Calibri"/>
                  <w:shd w:val="clear" w:color="auto" w:fill="FFFFFF"/>
                </w:rPr>
                <w:t>berniemellott@ossmc.org</w:t>
              </w:r>
            </w:hyperlink>
            <w:r w:rsidR="00EF3E0E" w:rsidRPr="00EF3E0E">
              <w:rPr>
                <w:rFonts w:ascii="Calibri" w:hAnsi="Calibri" w:cs="Calibri"/>
                <w:color w:val="222222"/>
                <w:shd w:val="clear" w:color="auto" w:fill="FFFFFF"/>
              </w:rPr>
              <w:t xml:space="preserve"> </w:t>
            </w:r>
          </w:p>
          <w:p w14:paraId="397E62B5" w14:textId="77777777" w:rsidR="00EF3E0E" w:rsidRPr="00EF3E0E" w:rsidRDefault="00EF3E0E" w:rsidP="00575209">
            <w:pPr>
              <w:rPr>
                <w:rFonts w:ascii="Calibri" w:hAnsi="Calibri" w:cs="Calibri"/>
                <w:b/>
                <w:bCs/>
              </w:rPr>
            </w:pPr>
          </w:p>
        </w:tc>
      </w:tr>
      <w:tr w:rsidR="00EF3E0E" w:rsidRPr="00EF3E0E" w14:paraId="056F0D8A" w14:textId="77777777" w:rsidTr="00EF3E0E">
        <w:trPr>
          <w:trHeight w:val="566"/>
        </w:trPr>
        <w:tc>
          <w:tcPr>
            <w:tcW w:w="2818" w:type="dxa"/>
          </w:tcPr>
          <w:p w14:paraId="764E35BE" w14:textId="6A55D2DB" w:rsidR="00EF3E0E" w:rsidRPr="00EF3E0E" w:rsidRDefault="00EF3E0E" w:rsidP="00575209">
            <w:pPr>
              <w:ind w:left="359"/>
              <w:rPr>
                <w:rFonts w:ascii="Calibri" w:hAnsi="Calibri" w:cs="Calibri"/>
                <w:b/>
                <w:bCs/>
              </w:rPr>
            </w:pPr>
            <w:r w:rsidRPr="00EF3E0E">
              <w:rPr>
                <w:rFonts w:ascii="Calibri" w:hAnsi="Calibri" w:cs="Calibri"/>
                <w:b/>
                <w:bCs/>
              </w:rPr>
              <w:t>Samaritan House San Mateo</w:t>
            </w:r>
            <w:r w:rsidR="000225F1">
              <w:rPr>
                <w:rFonts w:ascii="Calibri" w:hAnsi="Calibri" w:cs="Calibri"/>
                <w:b/>
                <w:bCs/>
              </w:rPr>
              <w:t xml:space="preserve"> </w:t>
            </w:r>
            <w:r w:rsidR="000225F1" w:rsidRPr="000225F1">
              <w:rPr>
                <w:rFonts w:ascii="Calibri" w:hAnsi="Calibri" w:cs="Calibri"/>
              </w:rPr>
              <w:t>(one of San Mateo County’s Core Agencies)</w:t>
            </w:r>
          </w:p>
        </w:tc>
        <w:tc>
          <w:tcPr>
            <w:tcW w:w="2999" w:type="dxa"/>
          </w:tcPr>
          <w:p w14:paraId="3170BFB2" w14:textId="77777777" w:rsidR="00EF3E0E" w:rsidRPr="00EF3E0E" w:rsidRDefault="00EF3E0E" w:rsidP="00575209">
            <w:pPr>
              <w:rPr>
                <w:rFonts w:ascii="Calibri" w:hAnsi="Calibri" w:cs="Calibri"/>
              </w:rPr>
            </w:pPr>
            <w:r w:rsidRPr="00EF3E0E">
              <w:rPr>
                <w:rFonts w:ascii="Calibri" w:hAnsi="Calibri" w:cs="Calibri"/>
              </w:rPr>
              <w:t>C. LaTrice Taylor</w:t>
            </w:r>
          </w:p>
        </w:tc>
        <w:tc>
          <w:tcPr>
            <w:tcW w:w="3723" w:type="dxa"/>
          </w:tcPr>
          <w:p w14:paraId="4D76EB4D" w14:textId="77777777" w:rsidR="00EF3E0E" w:rsidRPr="00EF3E0E" w:rsidRDefault="00000000" w:rsidP="00575209">
            <w:pPr>
              <w:rPr>
                <w:rFonts w:ascii="Calibri" w:hAnsi="Calibri" w:cs="Calibri"/>
              </w:rPr>
            </w:pPr>
            <w:hyperlink r:id="rId13" w:history="1">
              <w:r w:rsidR="00EF3E0E" w:rsidRPr="00EF3E0E">
                <w:rPr>
                  <w:rStyle w:val="Hyperlink"/>
                  <w:rFonts w:ascii="Calibri" w:hAnsi="Calibri" w:cs="Calibri"/>
                  <w:shd w:val="clear" w:color="auto" w:fill="FFFFFF"/>
                </w:rPr>
                <w:t>latrice@samaritanhousesanmateo.org</w:t>
              </w:r>
            </w:hyperlink>
            <w:r w:rsidR="00EF3E0E" w:rsidRPr="00EF3E0E">
              <w:rPr>
                <w:rFonts w:ascii="Calibri" w:hAnsi="Calibri" w:cs="Calibri"/>
                <w:color w:val="222222"/>
                <w:shd w:val="clear" w:color="auto" w:fill="FFFFFF"/>
              </w:rPr>
              <w:t xml:space="preserve"> </w:t>
            </w:r>
          </w:p>
          <w:p w14:paraId="662DC86E" w14:textId="77777777" w:rsidR="00EF3E0E" w:rsidRPr="00EF3E0E" w:rsidRDefault="00EF3E0E" w:rsidP="00575209">
            <w:pPr>
              <w:rPr>
                <w:rFonts w:ascii="Calibri" w:hAnsi="Calibri" w:cs="Calibri"/>
              </w:rPr>
            </w:pPr>
            <w:r w:rsidRPr="00EF3E0E">
              <w:rPr>
                <w:rFonts w:ascii="Calibri" w:hAnsi="Calibri" w:cs="Calibri"/>
              </w:rPr>
              <w:t xml:space="preserve"> </w:t>
            </w:r>
          </w:p>
        </w:tc>
      </w:tr>
      <w:tr w:rsidR="00EF3E0E" w:rsidRPr="00EF3E0E" w14:paraId="59B85A24" w14:textId="77777777" w:rsidTr="00EF3E0E">
        <w:trPr>
          <w:trHeight w:val="577"/>
        </w:trPr>
        <w:tc>
          <w:tcPr>
            <w:tcW w:w="2818" w:type="dxa"/>
          </w:tcPr>
          <w:p w14:paraId="106717FD" w14:textId="77777777" w:rsidR="00EF3E0E" w:rsidRPr="00EF3E0E" w:rsidRDefault="00EF3E0E" w:rsidP="00575209">
            <w:pPr>
              <w:ind w:left="359"/>
              <w:rPr>
                <w:rFonts w:ascii="Calibri" w:hAnsi="Calibri" w:cs="Calibri"/>
                <w:b/>
                <w:bCs/>
              </w:rPr>
            </w:pPr>
            <w:r w:rsidRPr="00EF3E0E">
              <w:rPr>
                <w:rFonts w:ascii="Calibri" w:hAnsi="Calibri" w:cs="Calibri"/>
                <w:b/>
                <w:bCs/>
              </w:rPr>
              <w:t>Youth Leadership Institute</w:t>
            </w:r>
          </w:p>
        </w:tc>
        <w:tc>
          <w:tcPr>
            <w:tcW w:w="2999" w:type="dxa"/>
          </w:tcPr>
          <w:p w14:paraId="5E1008DE" w14:textId="77777777" w:rsidR="00EF3E0E" w:rsidRPr="00EF3E0E" w:rsidRDefault="00EF3E0E" w:rsidP="00575209">
            <w:pPr>
              <w:rPr>
                <w:rFonts w:ascii="Calibri" w:hAnsi="Calibri" w:cs="Calibri"/>
              </w:rPr>
            </w:pPr>
            <w:r w:rsidRPr="00EF3E0E">
              <w:rPr>
                <w:rFonts w:ascii="Calibri" w:hAnsi="Calibri" w:cs="Calibri"/>
              </w:rPr>
              <w:t>Alheli Cuenca</w:t>
            </w:r>
          </w:p>
        </w:tc>
        <w:tc>
          <w:tcPr>
            <w:tcW w:w="3723" w:type="dxa"/>
          </w:tcPr>
          <w:p w14:paraId="28312330" w14:textId="77777777" w:rsidR="00EF3E0E" w:rsidRPr="00EF3E0E" w:rsidRDefault="00000000" w:rsidP="00575209">
            <w:pPr>
              <w:rPr>
                <w:rFonts w:ascii="Calibri" w:hAnsi="Calibri" w:cs="Calibri"/>
              </w:rPr>
            </w:pPr>
            <w:hyperlink r:id="rId14" w:history="1">
              <w:r w:rsidR="00EF3E0E" w:rsidRPr="00EF3E0E">
                <w:rPr>
                  <w:rStyle w:val="Hyperlink"/>
                  <w:rFonts w:ascii="Calibri" w:hAnsi="Calibri" w:cs="Calibri"/>
                  <w:shd w:val="clear" w:color="auto" w:fill="FFFFFF"/>
                </w:rPr>
                <w:t>acuenca@yli.org</w:t>
              </w:r>
            </w:hyperlink>
            <w:r w:rsidR="00EF3E0E" w:rsidRPr="00EF3E0E">
              <w:rPr>
                <w:rFonts w:ascii="Calibri" w:hAnsi="Calibri" w:cs="Calibri"/>
                <w:color w:val="222222"/>
                <w:shd w:val="clear" w:color="auto" w:fill="FFFFFF"/>
              </w:rPr>
              <w:t xml:space="preserve"> </w:t>
            </w:r>
          </w:p>
          <w:p w14:paraId="001FA98E" w14:textId="77777777" w:rsidR="00EF3E0E" w:rsidRPr="00EF3E0E" w:rsidRDefault="00EF3E0E" w:rsidP="00575209">
            <w:pPr>
              <w:rPr>
                <w:rFonts w:ascii="Calibri" w:hAnsi="Calibri" w:cs="Calibri"/>
                <w:color w:val="1155CC"/>
                <w:u w:val="single"/>
                <w:shd w:val="clear" w:color="auto" w:fill="FFFFFF"/>
              </w:rPr>
            </w:pPr>
          </w:p>
        </w:tc>
      </w:tr>
      <w:tr w:rsidR="00EF3E0E" w:rsidRPr="00EF3E0E" w14:paraId="41AE209E" w14:textId="77777777" w:rsidTr="00EF3E0E">
        <w:trPr>
          <w:trHeight w:val="566"/>
        </w:trPr>
        <w:tc>
          <w:tcPr>
            <w:tcW w:w="2818" w:type="dxa"/>
          </w:tcPr>
          <w:p w14:paraId="106701B5" w14:textId="77777777" w:rsidR="00EF3E0E" w:rsidRPr="00EF3E0E" w:rsidRDefault="00EF3E0E" w:rsidP="00575209">
            <w:pPr>
              <w:ind w:left="359"/>
              <w:rPr>
                <w:rFonts w:ascii="Calibri" w:hAnsi="Calibri" w:cs="Calibri"/>
                <w:b/>
                <w:bCs/>
              </w:rPr>
            </w:pPr>
            <w:r w:rsidRPr="00EF3E0E">
              <w:rPr>
                <w:rFonts w:ascii="Calibri" w:hAnsi="Calibri" w:cs="Calibri"/>
                <w:b/>
                <w:bCs/>
              </w:rPr>
              <w:t xml:space="preserve">Abode Services </w:t>
            </w:r>
          </w:p>
        </w:tc>
        <w:tc>
          <w:tcPr>
            <w:tcW w:w="2999" w:type="dxa"/>
          </w:tcPr>
          <w:p w14:paraId="5AB92A75" w14:textId="77777777" w:rsidR="00EF3E0E" w:rsidRPr="00EF3E0E" w:rsidRDefault="00EF3E0E" w:rsidP="00575209">
            <w:pPr>
              <w:rPr>
                <w:rFonts w:ascii="Calibri" w:hAnsi="Calibri" w:cs="Calibri"/>
                <w:color w:val="222222"/>
                <w:shd w:val="clear" w:color="auto" w:fill="FFFFFF"/>
              </w:rPr>
            </w:pPr>
            <w:r w:rsidRPr="00EF3E0E">
              <w:rPr>
                <w:rFonts w:ascii="Calibri" w:hAnsi="Calibri" w:cs="Calibri"/>
                <w:color w:val="222222"/>
                <w:shd w:val="clear" w:color="auto" w:fill="FFFFFF"/>
              </w:rPr>
              <w:t xml:space="preserve">Jeremiah Williams </w:t>
            </w:r>
            <w:r w:rsidRPr="00EF3E0E">
              <w:rPr>
                <w:rFonts w:ascii="Calibri" w:hAnsi="Calibri" w:cs="Calibri"/>
              </w:rPr>
              <w:t>(unable to participate live, interviewed)</w:t>
            </w:r>
          </w:p>
        </w:tc>
        <w:tc>
          <w:tcPr>
            <w:tcW w:w="3723" w:type="dxa"/>
          </w:tcPr>
          <w:p w14:paraId="0C9EC311" w14:textId="77777777" w:rsidR="00EF3E0E" w:rsidRPr="00EF3E0E" w:rsidRDefault="00000000" w:rsidP="00575209">
            <w:pPr>
              <w:rPr>
                <w:rFonts w:ascii="Calibri" w:hAnsi="Calibri" w:cs="Calibri"/>
              </w:rPr>
            </w:pPr>
            <w:hyperlink r:id="rId15" w:history="1">
              <w:r w:rsidR="00EF3E0E" w:rsidRPr="00EF3E0E">
                <w:rPr>
                  <w:rStyle w:val="Hyperlink"/>
                  <w:rFonts w:ascii="Calibri" w:hAnsi="Calibri" w:cs="Calibri"/>
                  <w:shd w:val="clear" w:color="auto" w:fill="FFFFFF"/>
                </w:rPr>
                <w:t>jwilliams@abodeservices.org</w:t>
              </w:r>
            </w:hyperlink>
            <w:r w:rsidR="00EF3E0E" w:rsidRPr="00EF3E0E">
              <w:rPr>
                <w:rFonts w:ascii="Calibri" w:hAnsi="Calibri" w:cs="Calibri"/>
                <w:color w:val="555555"/>
                <w:shd w:val="clear" w:color="auto" w:fill="FFFFFF"/>
              </w:rPr>
              <w:t xml:space="preserve">  </w:t>
            </w:r>
          </w:p>
        </w:tc>
      </w:tr>
      <w:tr w:rsidR="00EF3E0E" w:rsidRPr="00EF3E0E" w14:paraId="6DCC542A" w14:textId="77777777" w:rsidTr="00EF3E0E">
        <w:trPr>
          <w:trHeight w:val="566"/>
        </w:trPr>
        <w:tc>
          <w:tcPr>
            <w:tcW w:w="2818" w:type="dxa"/>
          </w:tcPr>
          <w:p w14:paraId="50262524" w14:textId="77777777" w:rsidR="00EF3E0E" w:rsidRPr="00EF3E0E" w:rsidRDefault="00EF3E0E" w:rsidP="00575209">
            <w:pPr>
              <w:ind w:left="359"/>
              <w:rPr>
                <w:rFonts w:ascii="Calibri" w:hAnsi="Calibri" w:cs="Calibri"/>
                <w:b/>
                <w:bCs/>
              </w:rPr>
            </w:pPr>
            <w:r w:rsidRPr="00EF3E0E">
              <w:rPr>
                <w:rFonts w:ascii="Calibri" w:hAnsi="Calibri" w:cs="Calibri"/>
                <w:b/>
                <w:bCs/>
              </w:rPr>
              <w:t>El Concilio</w:t>
            </w:r>
          </w:p>
        </w:tc>
        <w:tc>
          <w:tcPr>
            <w:tcW w:w="2999" w:type="dxa"/>
          </w:tcPr>
          <w:p w14:paraId="626BA474" w14:textId="48501FEB" w:rsidR="00EF3E0E" w:rsidRPr="00EF3E0E" w:rsidRDefault="00EF3E0E" w:rsidP="00575209">
            <w:pPr>
              <w:rPr>
                <w:rFonts w:ascii="Calibri" w:hAnsi="Calibri" w:cs="Calibri"/>
                <w:color w:val="222222"/>
                <w:shd w:val="clear" w:color="auto" w:fill="FFFFFF"/>
              </w:rPr>
            </w:pPr>
            <w:r w:rsidRPr="00EF3E0E">
              <w:rPr>
                <w:rFonts w:ascii="Calibri" w:hAnsi="Calibri" w:cs="Calibri"/>
              </w:rPr>
              <w:t>Gloria Flores-Garcia (unable to participate liv</w:t>
            </w:r>
            <w:r w:rsidR="000225F1">
              <w:rPr>
                <w:rFonts w:ascii="Calibri" w:hAnsi="Calibri" w:cs="Calibri"/>
              </w:rPr>
              <w:t>e</w:t>
            </w:r>
            <w:r w:rsidRPr="00EF3E0E">
              <w:rPr>
                <w:rFonts w:ascii="Calibri" w:hAnsi="Calibri" w:cs="Calibri"/>
              </w:rPr>
              <w:t>)</w:t>
            </w:r>
          </w:p>
        </w:tc>
        <w:tc>
          <w:tcPr>
            <w:tcW w:w="3723" w:type="dxa"/>
          </w:tcPr>
          <w:p w14:paraId="5690CFD4" w14:textId="77777777" w:rsidR="00EF3E0E" w:rsidRPr="00EF3E0E" w:rsidRDefault="00000000" w:rsidP="00575209">
            <w:pPr>
              <w:rPr>
                <w:rFonts w:ascii="Calibri" w:hAnsi="Calibri" w:cs="Calibri"/>
              </w:rPr>
            </w:pPr>
            <w:hyperlink r:id="rId16" w:history="1">
              <w:r w:rsidR="00EF3E0E" w:rsidRPr="00EF3E0E">
                <w:rPr>
                  <w:rStyle w:val="Hyperlink"/>
                  <w:rFonts w:ascii="Calibri" w:hAnsi="Calibri" w:cs="Calibri"/>
                  <w:shd w:val="clear" w:color="auto" w:fill="FFFFFF"/>
                </w:rPr>
                <w:t>gfgarcia@el-concilio.com</w:t>
              </w:r>
            </w:hyperlink>
            <w:r w:rsidR="00EF3E0E" w:rsidRPr="00EF3E0E">
              <w:rPr>
                <w:rFonts w:ascii="Calibri" w:hAnsi="Calibri" w:cs="Calibri"/>
                <w:color w:val="222222"/>
                <w:shd w:val="clear" w:color="auto" w:fill="FFFFFF"/>
              </w:rPr>
              <w:t xml:space="preserve"> </w:t>
            </w:r>
          </w:p>
          <w:p w14:paraId="0C81E21E" w14:textId="77777777" w:rsidR="00EF3E0E" w:rsidRPr="00EF3E0E" w:rsidRDefault="00EF3E0E" w:rsidP="00575209">
            <w:pPr>
              <w:rPr>
                <w:rFonts w:ascii="Calibri" w:hAnsi="Calibri" w:cs="Calibri"/>
                <w:color w:val="555555"/>
                <w:shd w:val="clear" w:color="auto" w:fill="FFFFFF"/>
              </w:rPr>
            </w:pPr>
          </w:p>
        </w:tc>
      </w:tr>
    </w:tbl>
    <w:p w14:paraId="4DCB63DC" w14:textId="015B203A" w:rsidR="00034682" w:rsidRDefault="00CE515A" w:rsidP="00AD7C2A">
      <w:pPr>
        <w:spacing w:after="0"/>
        <w:rPr>
          <w:rFonts w:ascii="Calibri" w:hAnsi="Calibri" w:cs="Calibri"/>
          <w:i/>
          <w:iCs/>
        </w:rPr>
      </w:pPr>
      <w:r w:rsidRPr="00CE515A">
        <w:rPr>
          <w:rFonts w:ascii="Calibri" w:hAnsi="Calibri" w:cs="Calibri"/>
          <w:i/>
          <w:iCs/>
        </w:rPr>
        <w:t xml:space="preserve"> </w:t>
      </w:r>
    </w:p>
    <w:p w14:paraId="033DFEE3" w14:textId="77777777" w:rsidR="00A24AD3" w:rsidRPr="00AD7C2A" w:rsidRDefault="00A24AD3" w:rsidP="00AD7C2A">
      <w:pPr>
        <w:spacing w:after="0"/>
        <w:rPr>
          <w:rFonts w:ascii="Calibri" w:hAnsi="Calibri" w:cs="Calibri"/>
        </w:rPr>
      </w:pPr>
    </w:p>
    <w:p w14:paraId="6FB987BD" w14:textId="22CDEA57" w:rsidR="00A305B5" w:rsidRPr="00A24AD3" w:rsidRDefault="002B7341" w:rsidP="00A24AD3">
      <w:pPr>
        <w:rPr>
          <w:rFonts w:ascii="Calibri" w:hAnsi="Calibri" w:cs="Calibri"/>
          <w:b/>
          <w:bCs/>
          <w:sz w:val="24"/>
          <w:szCs w:val="24"/>
        </w:rPr>
      </w:pPr>
      <w:r>
        <w:rPr>
          <w:rFonts w:ascii="Calibri" w:hAnsi="Calibri" w:cs="Calibri"/>
          <w:b/>
          <w:bCs/>
          <w:sz w:val="24"/>
          <w:szCs w:val="24"/>
        </w:rPr>
        <w:t>Roundtable Discussion Questions/Answers</w:t>
      </w:r>
    </w:p>
    <w:p w14:paraId="46847F12" w14:textId="13F494A6" w:rsidR="00514CC8" w:rsidRPr="00D210F4" w:rsidRDefault="00514CC8" w:rsidP="00D210F4">
      <w:pPr>
        <w:pStyle w:val="ListParagraph"/>
        <w:numPr>
          <w:ilvl w:val="0"/>
          <w:numId w:val="29"/>
        </w:numPr>
        <w:spacing w:after="0" w:line="240" w:lineRule="auto"/>
        <w:rPr>
          <w:rFonts w:eastAsia="Times New Roman" w:cstheme="minorHAnsi"/>
          <w:color w:val="222222"/>
        </w:rPr>
      </w:pPr>
      <w:r w:rsidRPr="00D210F4">
        <w:rPr>
          <w:rFonts w:eastAsia="Times New Roman" w:cstheme="minorHAnsi"/>
          <w:color w:val="222222"/>
        </w:rPr>
        <w:t>We assume that transit-oriented or transit accessible housing is important. Are there any other location characteristics that you would highlight are important for the people you serve?</w:t>
      </w:r>
    </w:p>
    <w:p w14:paraId="389AEFA0" w14:textId="5F945F00" w:rsidR="002B7341" w:rsidRPr="00D210F4" w:rsidRDefault="000225F1"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Mental Health Association</w:t>
      </w:r>
      <w:r w:rsidR="002B7341" w:rsidRPr="00D210F4">
        <w:rPr>
          <w:rFonts w:eastAsia="Times New Roman" w:cstheme="minorHAnsi"/>
          <w:color w:val="222222"/>
        </w:rPr>
        <w:t xml:space="preserve"> – access to transit, medical care, grocery stores, pharmacy</w:t>
      </w:r>
    </w:p>
    <w:p w14:paraId="69FF07D2" w14:textId="078844F4" w:rsidR="002B7341" w:rsidRPr="00D210F4" w:rsidRDefault="000225F1"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Daly City Partnership</w:t>
      </w:r>
      <w:r w:rsidR="002B7341" w:rsidRPr="00D210F4">
        <w:rPr>
          <w:rFonts w:eastAsia="Times New Roman" w:cstheme="minorHAnsi"/>
          <w:color w:val="222222"/>
        </w:rPr>
        <w:t xml:space="preserve"> – in Daly city all services </w:t>
      </w:r>
      <w:r w:rsidR="00D210F4">
        <w:rPr>
          <w:rFonts w:eastAsia="Times New Roman" w:cstheme="minorHAnsi"/>
          <w:color w:val="222222"/>
        </w:rPr>
        <w:t xml:space="preserve">are sited </w:t>
      </w:r>
      <w:r w:rsidR="002B7341" w:rsidRPr="00D210F4">
        <w:rPr>
          <w:rFonts w:eastAsia="Times New Roman" w:cstheme="minorHAnsi"/>
          <w:color w:val="222222"/>
        </w:rPr>
        <w:t xml:space="preserve">in </w:t>
      </w:r>
      <w:r w:rsidR="00D210F4">
        <w:rPr>
          <w:rFonts w:eastAsia="Times New Roman" w:cstheme="minorHAnsi"/>
          <w:color w:val="222222"/>
        </w:rPr>
        <w:t>the</w:t>
      </w:r>
      <w:r w:rsidR="002B7341" w:rsidRPr="00D210F4">
        <w:rPr>
          <w:rFonts w:eastAsia="Times New Roman" w:cstheme="minorHAnsi"/>
          <w:color w:val="222222"/>
        </w:rPr>
        <w:t xml:space="preserve"> govt center by design, so housing should either be close to it or have direct transit access</w:t>
      </w:r>
    </w:p>
    <w:p w14:paraId="08D842C2" w14:textId="7B9A6193" w:rsidR="002B7341" w:rsidRPr="00D210F4" w:rsidRDefault="000225F1"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Youth Leadership Institute</w:t>
      </w:r>
      <w:r w:rsidR="002B7341" w:rsidRPr="00D210F4">
        <w:rPr>
          <w:rFonts w:eastAsia="Times New Roman" w:cstheme="minorHAnsi"/>
          <w:color w:val="222222"/>
        </w:rPr>
        <w:t xml:space="preserve"> – parks within or near housing developments are important to young people, new community centers or access to existing ones, high walkability </w:t>
      </w:r>
    </w:p>
    <w:p w14:paraId="5F610407" w14:textId="70263A66" w:rsidR="002B7341" w:rsidRPr="00D210F4" w:rsidRDefault="000225F1"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HIP Housing</w:t>
      </w:r>
      <w:r w:rsidR="002B7341" w:rsidRPr="00D210F4">
        <w:rPr>
          <w:rFonts w:eastAsia="Times New Roman" w:cstheme="minorHAnsi"/>
          <w:color w:val="222222"/>
        </w:rPr>
        <w:t xml:space="preserve"> – agree with all mentioned, near schools for family housing, senior centers for senior housing</w:t>
      </w:r>
    </w:p>
    <w:p w14:paraId="3D2579C4" w14:textId="58EF3D4D" w:rsidR="00F46300" w:rsidRDefault="000225F1"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National Alliance on Mental Illness</w:t>
      </w:r>
      <w:r w:rsidR="0073711E" w:rsidRPr="00D210F4">
        <w:rPr>
          <w:rFonts w:eastAsia="Times New Roman" w:cstheme="minorHAnsi"/>
          <w:color w:val="222222"/>
        </w:rPr>
        <w:t xml:space="preserve"> – justice-informed community (people who have experience with law enforcement</w:t>
      </w:r>
      <w:r w:rsidR="00D210F4">
        <w:rPr>
          <w:rFonts w:eastAsia="Times New Roman" w:cstheme="minorHAnsi"/>
          <w:color w:val="222222"/>
        </w:rPr>
        <w:t xml:space="preserve">, ranging from a </w:t>
      </w:r>
      <w:r w:rsidR="0073711E" w:rsidRPr="00D210F4">
        <w:rPr>
          <w:rFonts w:eastAsia="Times New Roman" w:cstheme="minorHAnsi"/>
          <w:color w:val="222222"/>
        </w:rPr>
        <w:t>5150 call</w:t>
      </w:r>
      <w:r w:rsidR="00D210F4">
        <w:rPr>
          <w:rFonts w:eastAsia="Times New Roman" w:cstheme="minorHAnsi"/>
          <w:color w:val="222222"/>
        </w:rPr>
        <w:t xml:space="preserve"> or </w:t>
      </w:r>
      <w:r w:rsidR="0073711E" w:rsidRPr="00D210F4">
        <w:rPr>
          <w:rFonts w:eastAsia="Times New Roman" w:cstheme="minorHAnsi"/>
          <w:color w:val="222222"/>
        </w:rPr>
        <w:t xml:space="preserve">involuntary hold to being incarcerated in jail or prison system) </w:t>
      </w:r>
      <w:r w:rsidR="00D210F4">
        <w:rPr>
          <w:rFonts w:eastAsia="Times New Roman" w:cstheme="minorHAnsi"/>
          <w:color w:val="222222"/>
        </w:rPr>
        <w:t xml:space="preserve">need </w:t>
      </w:r>
      <w:r w:rsidR="0073711E" w:rsidRPr="00D210F4">
        <w:rPr>
          <w:rFonts w:eastAsia="Times New Roman" w:cstheme="minorHAnsi"/>
          <w:color w:val="222222"/>
        </w:rPr>
        <w:t xml:space="preserve">access </w:t>
      </w:r>
      <w:r w:rsidR="00D210F4">
        <w:rPr>
          <w:rFonts w:eastAsia="Times New Roman" w:cstheme="minorHAnsi"/>
          <w:color w:val="222222"/>
        </w:rPr>
        <w:t>to services</w:t>
      </w:r>
    </w:p>
    <w:p w14:paraId="6D0F9799" w14:textId="1E68ADB7" w:rsidR="009916AE" w:rsidRPr="00D210F4" w:rsidRDefault="009916AE"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lastRenderedPageBreak/>
        <w:t>Abode – varies. Have some unique programs, sometimes relocate people out of the county. Medical, schools, childcare, transportation. Access to jobs/job training</w:t>
      </w:r>
    </w:p>
    <w:p w14:paraId="584FC601" w14:textId="77777777" w:rsidR="0073711E" w:rsidRPr="00514CC8" w:rsidRDefault="0073711E" w:rsidP="00514CC8">
      <w:pPr>
        <w:spacing w:after="0" w:line="240" w:lineRule="auto"/>
        <w:rPr>
          <w:rFonts w:eastAsia="Times New Roman" w:cstheme="minorHAnsi"/>
          <w:color w:val="222222"/>
        </w:rPr>
      </w:pPr>
    </w:p>
    <w:p w14:paraId="1BD1C9DF" w14:textId="358F963E" w:rsidR="00514CC8" w:rsidRPr="00D210F4" w:rsidRDefault="00514CC8" w:rsidP="00D210F4">
      <w:pPr>
        <w:pStyle w:val="ListParagraph"/>
        <w:numPr>
          <w:ilvl w:val="0"/>
          <w:numId w:val="29"/>
        </w:numPr>
        <w:spacing w:after="0" w:line="240" w:lineRule="auto"/>
        <w:rPr>
          <w:rFonts w:eastAsia="Times New Roman" w:cstheme="minorHAnsi"/>
          <w:color w:val="222222"/>
        </w:rPr>
      </w:pPr>
      <w:r w:rsidRPr="00D210F4">
        <w:rPr>
          <w:rFonts w:eastAsia="Times New Roman" w:cstheme="minorHAnsi"/>
          <w:color w:val="222222"/>
        </w:rPr>
        <w:t>What is the range of income levels of the population you serve?</w:t>
      </w:r>
    </w:p>
    <w:p w14:paraId="6083AB21" w14:textId="13FCEBCB" w:rsidR="002B7341" w:rsidRPr="00D210F4" w:rsidRDefault="000225F1"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Mental Health Association</w:t>
      </w:r>
      <w:r w:rsidR="002B7341" w:rsidRPr="00D210F4">
        <w:rPr>
          <w:rFonts w:eastAsia="Times New Roman" w:cstheme="minorHAnsi"/>
          <w:color w:val="222222"/>
        </w:rPr>
        <w:t xml:space="preserve"> - 0 to 15%</w:t>
      </w:r>
    </w:p>
    <w:p w14:paraId="019BA7A3" w14:textId="42907D57" w:rsidR="004415BA" w:rsidRPr="00D210F4" w:rsidRDefault="000225F1" w:rsidP="00D210F4">
      <w:pPr>
        <w:pStyle w:val="ListParagraph"/>
        <w:numPr>
          <w:ilvl w:val="1"/>
          <w:numId w:val="21"/>
        </w:numPr>
        <w:spacing w:after="0" w:line="240" w:lineRule="auto"/>
        <w:rPr>
          <w:rFonts w:eastAsia="Times New Roman" w:cstheme="minorHAnsi"/>
        </w:rPr>
      </w:pPr>
      <w:r>
        <w:rPr>
          <w:rFonts w:eastAsia="Times New Roman" w:cstheme="minorHAnsi"/>
        </w:rPr>
        <w:t>LifeMoves</w:t>
      </w:r>
      <w:r w:rsidR="002B7341" w:rsidRPr="00D210F4">
        <w:rPr>
          <w:rFonts w:eastAsia="Times New Roman" w:cstheme="minorHAnsi"/>
        </w:rPr>
        <w:t xml:space="preserve"> – range from 0 to 100%</w:t>
      </w:r>
    </w:p>
    <w:p w14:paraId="1CB50C50" w14:textId="4E1F90BC" w:rsidR="002B7341" w:rsidRPr="00D210F4" w:rsidRDefault="000225F1" w:rsidP="00D210F4">
      <w:pPr>
        <w:pStyle w:val="ListParagraph"/>
        <w:numPr>
          <w:ilvl w:val="1"/>
          <w:numId w:val="21"/>
        </w:numPr>
        <w:spacing w:after="0" w:line="240" w:lineRule="auto"/>
        <w:rPr>
          <w:rFonts w:eastAsia="Times New Roman" w:cstheme="minorHAnsi"/>
        </w:rPr>
      </w:pPr>
      <w:r>
        <w:rPr>
          <w:rFonts w:eastAsia="Times New Roman" w:cstheme="minorHAnsi"/>
        </w:rPr>
        <w:t>Daly City Partnership</w:t>
      </w:r>
      <w:r w:rsidR="002B7341" w:rsidRPr="00D210F4">
        <w:rPr>
          <w:rFonts w:eastAsia="Times New Roman" w:cstheme="minorHAnsi"/>
        </w:rPr>
        <w:t xml:space="preserve"> – weighted to the lower end 0 to 30, 0 to 50%, a lot at 80% too but not as many</w:t>
      </w:r>
    </w:p>
    <w:p w14:paraId="499DEC1B" w14:textId="3CEF8AD2" w:rsidR="00F46300" w:rsidRDefault="000225F1"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National Alliance on Mental Illness</w:t>
      </w:r>
      <w:r w:rsidR="00F46300" w:rsidRPr="00D210F4">
        <w:rPr>
          <w:rFonts w:eastAsia="Times New Roman" w:cstheme="minorHAnsi"/>
          <w:color w:val="222222"/>
        </w:rPr>
        <w:t xml:space="preserve"> – lower end</w:t>
      </w:r>
      <w:r w:rsidR="0073711E" w:rsidRPr="00D210F4">
        <w:rPr>
          <w:rFonts w:eastAsia="Times New Roman" w:cstheme="minorHAnsi"/>
          <w:color w:val="222222"/>
        </w:rPr>
        <w:t>, but mental illness spans people across the whole income spectrum</w:t>
      </w:r>
    </w:p>
    <w:p w14:paraId="4CAD619F" w14:textId="3C8B3796" w:rsidR="009916AE" w:rsidRPr="00D210F4" w:rsidRDefault="009916AE" w:rsidP="00D210F4">
      <w:pPr>
        <w:pStyle w:val="ListParagraph"/>
        <w:numPr>
          <w:ilvl w:val="1"/>
          <w:numId w:val="21"/>
        </w:numPr>
        <w:spacing w:after="0" w:line="240" w:lineRule="auto"/>
        <w:rPr>
          <w:rFonts w:eastAsia="Times New Roman" w:cstheme="minorHAnsi"/>
          <w:color w:val="222222"/>
        </w:rPr>
      </w:pPr>
      <w:r>
        <w:rPr>
          <w:rFonts w:eastAsia="Times New Roman" w:cstheme="minorHAnsi"/>
          <w:color w:val="222222"/>
        </w:rPr>
        <w:t>Abode – serve the lowest incomes</w:t>
      </w:r>
    </w:p>
    <w:p w14:paraId="69FFD4CB" w14:textId="77777777" w:rsidR="00F46300" w:rsidRDefault="00F46300" w:rsidP="00514CC8">
      <w:pPr>
        <w:spacing w:after="0" w:line="240" w:lineRule="auto"/>
        <w:rPr>
          <w:rFonts w:eastAsia="Times New Roman" w:cstheme="minorHAnsi"/>
        </w:rPr>
      </w:pPr>
    </w:p>
    <w:p w14:paraId="3D4A2E69" w14:textId="42F3633B" w:rsidR="002B7341" w:rsidRPr="000225F1" w:rsidRDefault="002B7341" w:rsidP="000225F1">
      <w:pPr>
        <w:pStyle w:val="ListParagraph"/>
        <w:numPr>
          <w:ilvl w:val="0"/>
          <w:numId w:val="29"/>
        </w:numPr>
        <w:spacing w:after="0" w:line="240" w:lineRule="auto"/>
        <w:rPr>
          <w:rFonts w:eastAsia="Times New Roman" w:cstheme="minorHAnsi"/>
        </w:rPr>
      </w:pPr>
      <w:r w:rsidRPr="000225F1">
        <w:rPr>
          <w:rFonts w:eastAsia="Times New Roman" w:cstheme="minorHAnsi"/>
        </w:rPr>
        <w:t>What role does market-rate housing play for the people you serve? Are vouchers helping</w:t>
      </w:r>
      <w:r w:rsidR="00927730">
        <w:rPr>
          <w:rFonts w:eastAsia="Times New Roman" w:cstheme="minorHAnsi"/>
        </w:rPr>
        <w:t>?</w:t>
      </w:r>
      <w:r w:rsidRPr="000225F1">
        <w:rPr>
          <w:rFonts w:eastAsia="Times New Roman" w:cstheme="minorHAnsi"/>
        </w:rPr>
        <w:t xml:space="preserve"> </w:t>
      </w:r>
    </w:p>
    <w:p w14:paraId="075FF24F" w14:textId="61702742" w:rsidR="002B7341" w:rsidRPr="000225F1" w:rsidRDefault="000225F1" w:rsidP="000225F1">
      <w:pPr>
        <w:pStyle w:val="ListParagraph"/>
        <w:numPr>
          <w:ilvl w:val="1"/>
          <w:numId w:val="21"/>
        </w:numPr>
        <w:spacing w:after="0" w:line="240" w:lineRule="auto"/>
        <w:rPr>
          <w:rFonts w:eastAsia="Times New Roman" w:cstheme="minorHAnsi"/>
        </w:rPr>
      </w:pPr>
      <w:r w:rsidRPr="000225F1">
        <w:rPr>
          <w:rFonts w:eastAsia="Times New Roman" w:cstheme="minorHAnsi"/>
        </w:rPr>
        <w:t>Mental Health Association</w:t>
      </w:r>
      <w:r w:rsidR="002B7341" w:rsidRPr="000225F1">
        <w:rPr>
          <w:rFonts w:eastAsia="Times New Roman" w:cstheme="minorHAnsi"/>
        </w:rPr>
        <w:t xml:space="preserve"> – for most clients, market-rate housing is out of reach, </w:t>
      </w:r>
      <w:r>
        <w:rPr>
          <w:rFonts w:eastAsia="Times New Roman" w:cstheme="minorHAnsi"/>
        </w:rPr>
        <w:t xml:space="preserve">even </w:t>
      </w:r>
      <w:r w:rsidR="002B7341" w:rsidRPr="000225F1">
        <w:rPr>
          <w:rFonts w:eastAsia="Times New Roman" w:cstheme="minorHAnsi"/>
        </w:rPr>
        <w:t xml:space="preserve">affordable is also </w:t>
      </w:r>
      <w:r>
        <w:rPr>
          <w:rFonts w:eastAsia="Times New Roman" w:cstheme="minorHAnsi"/>
        </w:rPr>
        <w:t xml:space="preserve">often </w:t>
      </w:r>
      <w:r w:rsidR="002B7341" w:rsidRPr="000225F1">
        <w:rPr>
          <w:rFonts w:eastAsia="Times New Roman" w:cstheme="minorHAnsi"/>
        </w:rPr>
        <w:t>out of reach (</w:t>
      </w:r>
      <w:r>
        <w:rPr>
          <w:rFonts w:eastAsia="Times New Roman" w:cstheme="minorHAnsi"/>
        </w:rPr>
        <w:t xml:space="preserve">since it serves </w:t>
      </w:r>
      <w:r w:rsidR="002B7341" w:rsidRPr="000225F1">
        <w:rPr>
          <w:rFonts w:eastAsia="Times New Roman" w:cstheme="minorHAnsi"/>
        </w:rPr>
        <w:t>40% to 120%</w:t>
      </w:r>
      <w:r>
        <w:rPr>
          <w:rFonts w:eastAsia="Times New Roman" w:cstheme="minorHAnsi"/>
        </w:rPr>
        <w:t xml:space="preserve"> AMI</w:t>
      </w:r>
      <w:r w:rsidR="002B7341" w:rsidRPr="000225F1">
        <w:rPr>
          <w:rFonts w:eastAsia="Times New Roman" w:cstheme="minorHAnsi"/>
        </w:rPr>
        <w:t>)</w:t>
      </w:r>
    </w:p>
    <w:p w14:paraId="44492026" w14:textId="34CDBF86" w:rsidR="002B7341" w:rsidRPr="000225F1" w:rsidRDefault="000225F1" w:rsidP="000225F1">
      <w:pPr>
        <w:pStyle w:val="ListParagraph"/>
        <w:numPr>
          <w:ilvl w:val="1"/>
          <w:numId w:val="21"/>
        </w:numPr>
        <w:spacing w:after="0" w:line="240" w:lineRule="auto"/>
        <w:rPr>
          <w:rFonts w:eastAsia="Times New Roman" w:cstheme="minorHAnsi"/>
        </w:rPr>
      </w:pPr>
      <w:r w:rsidRPr="000225F1">
        <w:rPr>
          <w:rFonts w:eastAsia="Times New Roman" w:cstheme="minorHAnsi"/>
        </w:rPr>
        <w:t>Ombudsman</w:t>
      </w:r>
      <w:r w:rsidR="002B7341" w:rsidRPr="000225F1">
        <w:rPr>
          <w:rFonts w:eastAsia="Times New Roman" w:cstheme="minorHAnsi"/>
        </w:rPr>
        <w:t xml:space="preserve"> – her clients</w:t>
      </w:r>
      <w:r>
        <w:rPr>
          <w:rFonts w:eastAsia="Times New Roman" w:cstheme="minorHAnsi"/>
        </w:rPr>
        <w:t xml:space="preserve"> in</w:t>
      </w:r>
      <w:r w:rsidR="002B7341" w:rsidRPr="000225F1">
        <w:rPr>
          <w:rFonts w:eastAsia="Times New Roman" w:cstheme="minorHAnsi"/>
        </w:rPr>
        <w:t xml:space="preserve"> assisted living </w:t>
      </w:r>
      <w:r>
        <w:rPr>
          <w:rFonts w:eastAsia="Times New Roman" w:cstheme="minorHAnsi"/>
        </w:rPr>
        <w:t xml:space="preserve">get a </w:t>
      </w:r>
      <w:r w:rsidR="002B7341" w:rsidRPr="000225F1">
        <w:rPr>
          <w:rFonts w:eastAsia="Times New Roman" w:cstheme="minorHAnsi"/>
        </w:rPr>
        <w:t>$1500 check, rent</w:t>
      </w:r>
      <w:r>
        <w:rPr>
          <w:rFonts w:eastAsia="Times New Roman" w:cstheme="minorHAnsi"/>
        </w:rPr>
        <w:t xml:space="preserve"> is</w:t>
      </w:r>
      <w:r w:rsidR="002B7341" w:rsidRPr="000225F1">
        <w:rPr>
          <w:rFonts w:eastAsia="Times New Roman" w:cstheme="minorHAnsi"/>
        </w:rPr>
        <w:t xml:space="preserve"> $5000+, sometimes families </w:t>
      </w:r>
      <w:r>
        <w:rPr>
          <w:rFonts w:eastAsia="Times New Roman" w:cstheme="minorHAnsi"/>
        </w:rPr>
        <w:t>or</w:t>
      </w:r>
      <w:r w:rsidR="002B7341" w:rsidRPr="000225F1">
        <w:rPr>
          <w:rFonts w:eastAsia="Times New Roman" w:cstheme="minorHAnsi"/>
        </w:rPr>
        <w:t xml:space="preserve"> retirement funds</w:t>
      </w:r>
      <w:r>
        <w:rPr>
          <w:rFonts w:eastAsia="Times New Roman" w:cstheme="minorHAnsi"/>
        </w:rPr>
        <w:t xml:space="preserve"> make it work. N</w:t>
      </w:r>
      <w:r w:rsidR="002B7341" w:rsidRPr="000225F1">
        <w:rPr>
          <w:rFonts w:eastAsia="Times New Roman" w:cstheme="minorHAnsi"/>
        </w:rPr>
        <w:t>ow facing a number of families who cannot help anymore</w:t>
      </w:r>
      <w:r>
        <w:rPr>
          <w:rFonts w:eastAsia="Times New Roman" w:cstheme="minorHAnsi"/>
        </w:rPr>
        <w:t xml:space="preserve"> because of lost jobs during the pandemic.</w:t>
      </w:r>
      <w:r w:rsidR="002B7341" w:rsidRPr="000225F1">
        <w:rPr>
          <w:rFonts w:eastAsia="Times New Roman" w:cstheme="minorHAnsi"/>
        </w:rPr>
        <w:t xml:space="preserve"> 15 people on evictions list right now</w:t>
      </w:r>
      <w:r>
        <w:rPr>
          <w:rFonts w:eastAsia="Times New Roman" w:cstheme="minorHAnsi"/>
        </w:rPr>
        <w:t>, many</w:t>
      </w:r>
      <w:r w:rsidR="002B7341" w:rsidRPr="000225F1">
        <w:rPr>
          <w:rFonts w:eastAsia="Times New Roman" w:cstheme="minorHAnsi"/>
        </w:rPr>
        <w:t xml:space="preserve"> are 85+</w:t>
      </w:r>
      <w:r>
        <w:rPr>
          <w:rFonts w:eastAsia="Times New Roman" w:cstheme="minorHAnsi"/>
        </w:rPr>
        <w:t xml:space="preserve"> years.</w:t>
      </w:r>
      <w:r w:rsidR="002B7341" w:rsidRPr="000225F1">
        <w:rPr>
          <w:rFonts w:eastAsia="Times New Roman" w:cstheme="minorHAnsi"/>
        </w:rPr>
        <w:t xml:space="preserve"> If they are evicted they </w:t>
      </w:r>
      <w:r>
        <w:rPr>
          <w:rFonts w:eastAsia="Times New Roman" w:cstheme="minorHAnsi"/>
        </w:rPr>
        <w:t xml:space="preserve">will </w:t>
      </w:r>
      <w:r w:rsidR="002B7341" w:rsidRPr="000225F1">
        <w:rPr>
          <w:rFonts w:eastAsia="Times New Roman" w:cstheme="minorHAnsi"/>
        </w:rPr>
        <w:t>end up on the streets. Looking for solutions for them. They don’t take transportation, they can’t</w:t>
      </w:r>
    </w:p>
    <w:p w14:paraId="22842710" w14:textId="40ACDEFD" w:rsidR="002B7341" w:rsidRPr="000225F1" w:rsidRDefault="000225F1" w:rsidP="000225F1">
      <w:pPr>
        <w:pStyle w:val="ListParagraph"/>
        <w:numPr>
          <w:ilvl w:val="1"/>
          <w:numId w:val="21"/>
        </w:numPr>
        <w:spacing w:after="0" w:line="240" w:lineRule="auto"/>
        <w:rPr>
          <w:rFonts w:eastAsia="Times New Roman" w:cstheme="minorHAnsi"/>
        </w:rPr>
      </w:pPr>
      <w:r w:rsidRPr="000225F1">
        <w:rPr>
          <w:rFonts w:eastAsia="Times New Roman" w:cstheme="minorHAnsi"/>
        </w:rPr>
        <w:t>HIP Housing</w:t>
      </w:r>
      <w:r w:rsidR="002B7341" w:rsidRPr="000225F1">
        <w:rPr>
          <w:rFonts w:eastAsia="Times New Roman" w:cstheme="minorHAnsi"/>
        </w:rPr>
        <w:t xml:space="preserve"> – 95% of clients in homesharing program</w:t>
      </w:r>
      <w:r>
        <w:rPr>
          <w:rFonts w:eastAsia="Times New Roman" w:cstheme="minorHAnsi"/>
        </w:rPr>
        <w:t xml:space="preserve"> are</w:t>
      </w:r>
      <w:r w:rsidR="002B7341" w:rsidRPr="000225F1">
        <w:rPr>
          <w:rFonts w:eastAsia="Times New Roman" w:cstheme="minorHAnsi"/>
        </w:rPr>
        <w:t xml:space="preserve"> at or below 80% of AMI, sometimes not low enough to access affordable housing</w:t>
      </w:r>
      <w:r w:rsidR="00927730">
        <w:rPr>
          <w:rFonts w:eastAsia="Times New Roman" w:cstheme="minorHAnsi"/>
        </w:rPr>
        <w:t>. And s</w:t>
      </w:r>
      <w:r w:rsidR="002B7341" w:rsidRPr="000225F1">
        <w:rPr>
          <w:rFonts w:eastAsia="Times New Roman" w:cstheme="minorHAnsi"/>
        </w:rPr>
        <w:t xml:space="preserve">ome are on fixed income and don’t qualify for affordable housing </w:t>
      </w:r>
      <w:r w:rsidR="00927730">
        <w:rPr>
          <w:rFonts w:eastAsia="Times New Roman" w:cstheme="minorHAnsi"/>
        </w:rPr>
        <w:t>and don’t</w:t>
      </w:r>
      <w:r w:rsidR="002B7341" w:rsidRPr="000225F1">
        <w:rPr>
          <w:rFonts w:eastAsia="Times New Roman" w:cstheme="minorHAnsi"/>
        </w:rPr>
        <w:t xml:space="preserve"> make enough to access homesharing program. Waiting lists are way too long</w:t>
      </w:r>
    </w:p>
    <w:p w14:paraId="3F563DB0" w14:textId="30DD06AB" w:rsidR="002B7341" w:rsidRDefault="000225F1" w:rsidP="000225F1">
      <w:pPr>
        <w:pStyle w:val="ListParagraph"/>
        <w:numPr>
          <w:ilvl w:val="1"/>
          <w:numId w:val="21"/>
        </w:numPr>
        <w:spacing w:after="0" w:line="240" w:lineRule="auto"/>
        <w:rPr>
          <w:rFonts w:eastAsia="Times New Roman" w:cstheme="minorHAnsi"/>
        </w:rPr>
      </w:pPr>
      <w:r w:rsidRPr="000225F1">
        <w:rPr>
          <w:rFonts w:eastAsia="Times New Roman" w:cstheme="minorHAnsi"/>
        </w:rPr>
        <w:t>Daly City Partnership</w:t>
      </w:r>
      <w:r w:rsidR="002B7341" w:rsidRPr="000225F1">
        <w:rPr>
          <w:rFonts w:eastAsia="Times New Roman" w:cstheme="minorHAnsi"/>
        </w:rPr>
        <w:t xml:space="preserve"> – see a lot of same t</w:t>
      </w:r>
      <w:r w:rsidR="00927730">
        <w:rPr>
          <w:rFonts w:eastAsia="Times New Roman" w:cstheme="minorHAnsi"/>
        </w:rPr>
        <w:t xml:space="preserve">ypes </w:t>
      </w:r>
      <w:r w:rsidR="002B7341" w:rsidRPr="000225F1">
        <w:rPr>
          <w:rFonts w:eastAsia="Times New Roman" w:cstheme="minorHAnsi"/>
        </w:rPr>
        <w:t xml:space="preserve">of people that </w:t>
      </w:r>
      <w:r w:rsidRPr="000225F1">
        <w:rPr>
          <w:rFonts w:eastAsia="Times New Roman" w:cstheme="minorHAnsi"/>
        </w:rPr>
        <w:t>Ombudsman</w:t>
      </w:r>
      <w:r w:rsidR="002B7341" w:rsidRPr="000225F1">
        <w:rPr>
          <w:rFonts w:eastAsia="Times New Roman" w:cstheme="minorHAnsi"/>
        </w:rPr>
        <w:t xml:space="preserve"> sees, </w:t>
      </w:r>
      <w:r w:rsidR="00927730">
        <w:rPr>
          <w:rFonts w:eastAsia="Times New Roman" w:cstheme="minorHAnsi"/>
        </w:rPr>
        <w:t>just a</w:t>
      </w:r>
      <w:r w:rsidR="002B7341" w:rsidRPr="000225F1">
        <w:rPr>
          <w:rFonts w:eastAsia="Times New Roman" w:cstheme="minorHAnsi"/>
        </w:rPr>
        <w:t xml:space="preserve"> few years earlier, before they need assisted living. It’s a tough spot</w:t>
      </w:r>
      <w:r w:rsidR="00927730">
        <w:rPr>
          <w:rFonts w:eastAsia="Times New Roman" w:cstheme="minorHAnsi"/>
        </w:rPr>
        <w:t xml:space="preserve"> to be aging in San Mateo County</w:t>
      </w:r>
      <w:r w:rsidR="002B7341" w:rsidRPr="000225F1">
        <w:rPr>
          <w:rFonts w:eastAsia="Times New Roman" w:cstheme="minorHAnsi"/>
        </w:rPr>
        <w:t>, unless you’re healthy or living with your adult children. Think about dignity for our older folks</w:t>
      </w:r>
      <w:r w:rsidR="00F46300" w:rsidRPr="000225F1">
        <w:rPr>
          <w:rFonts w:eastAsia="Times New Roman" w:cstheme="minorHAnsi"/>
        </w:rPr>
        <w:t xml:space="preserve">. We need to care for our elders. </w:t>
      </w:r>
    </w:p>
    <w:p w14:paraId="2A55A903" w14:textId="0FD76813" w:rsidR="009916AE" w:rsidRPr="000225F1" w:rsidRDefault="009916AE" w:rsidP="000225F1">
      <w:pPr>
        <w:pStyle w:val="ListParagraph"/>
        <w:numPr>
          <w:ilvl w:val="1"/>
          <w:numId w:val="21"/>
        </w:numPr>
        <w:spacing w:after="0" w:line="240" w:lineRule="auto"/>
        <w:rPr>
          <w:rFonts w:eastAsia="Times New Roman" w:cstheme="minorHAnsi"/>
        </w:rPr>
      </w:pPr>
      <w:r>
        <w:rPr>
          <w:rFonts w:eastAsia="Times New Roman" w:cstheme="minorHAnsi"/>
        </w:rPr>
        <w:t xml:space="preserve">Abode – do master leases, use vouchers, so existing and new market-rate housing plays an important role. Develop relationships with landlords that accept vouchers (provide case mgt/contact for landlords, help to avoid evictions). Important to educate landlords around their rights, not a lot of legal services available to them. Work with a range of landlord and building types. </w:t>
      </w:r>
    </w:p>
    <w:p w14:paraId="6668856B" w14:textId="77777777" w:rsidR="002B7341" w:rsidRPr="00514CC8" w:rsidRDefault="002B7341" w:rsidP="00514CC8">
      <w:pPr>
        <w:spacing w:after="0" w:line="240" w:lineRule="auto"/>
        <w:rPr>
          <w:rFonts w:eastAsia="Times New Roman" w:cstheme="minorHAnsi"/>
        </w:rPr>
      </w:pPr>
    </w:p>
    <w:p w14:paraId="5A3A28CE" w14:textId="117203A8" w:rsidR="00514CC8" w:rsidRPr="00927730" w:rsidRDefault="00514CC8" w:rsidP="00927730">
      <w:pPr>
        <w:pStyle w:val="ListParagraph"/>
        <w:numPr>
          <w:ilvl w:val="0"/>
          <w:numId w:val="29"/>
        </w:numPr>
        <w:spacing w:after="0" w:line="240" w:lineRule="auto"/>
        <w:rPr>
          <w:rFonts w:eastAsia="Times New Roman" w:cstheme="minorHAnsi"/>
          <w:color w:val="222222"/>
        </w:rPr>
      </w:pPr>
      <w:r w:rsidRPr="00927730">
        <w:rPr>
          <w:rFonts w:eastAsia="Times New Roman" w:cstheme="minorHAnsi"/>
          <w:color w:val="222222"/>
        </w:rPr>
        <w:t xml:space="preserve">Do </w:t>
      </w:r>
      <w:r w:rsidR="00F46300" w:rsidRPr="00927730">
        <w:rPr>
          <w:rFonts w:eastAsia="Times New Roman" w:cstheme="minorHAnsi"/>
          <w:color w:val="222222"/>
        </w:rPr>
        <w:t xml:space="preserve">affordable </w:t>
      </w:r>
      <w:r w:rsidRPr="00927730">
        <w:rPr>
          <w:rFonts w:eastAsia="Times New Roman" w:cstheme="minorHAnsi"/>
          <w:color w:val="222222"/>
        </w:rPr>
        <w:t xml:space="preserve">units need to be designed in a certain way </w:t>
      </w:r>
      <w:r w:rsidR="0073711E" w:rsidRPr="00927730">
        <w:rPr>
          <w:rFonts w:eastAsia="Times New Roman" w:cstheme="minorHAnsi"/>
          <w:color w:val="222222"/>
        </w:rPr>
        <w:t xml:space="preserve">or certain size </w:t>
      </w:r>
      <w:r w:rsidRPr="00927730">
        <w:rPr>
          <w:rFonts w:eastAsia="Times New Roman" w:cstheme="minorHAnsi"/>
          <w:color w:val="222222"/>
        </w:rPr>
        <w:t>to meet the needs of the people you serve?</w:t>
      </w:r>
    </w:p>
    <w:p w14:paraId="40B4392C" w14:textId="1C00C260" w:rsidR="004415BA" w:rsidRPr="00927730" w:rsidRDefault="000225F1" w:rsidP="00927730">
      <w:pPr>
        <w:pStyle w:val="ListParagraph"/>
        <w:numPr>
          <w:ilvl w:val="1"/>
          <w:numId w:val="21"/>
        </w:numPr>
        <w:spacing w:after="0" w:line="240" w:lineRule="auto"/>
        <w:rPr>
          <w:rFonts w:eastAsia="Times New Roman" w:cstheme="minorHAnsi"/>
        </w:rPr>
      </w:pPr>
      <w:r w:rsidRPr="00927730">
        <w:rPr>
          <w:rFonts w:eastAsia="Times New Roman" w:cstheme="minorHAnsi"/>
        </w:rPr>
        <w:t>Mental Health Association</w:t>
      </w:r>
      <w:r w:rsidR="00F46300" w:rsidRPr="00927730">
        <w:rPr>
          <w:rFonts w:eastAsia="Times New Roman" w:cstheme="minorHAnsi"/>
        </w:rPr>
        <w:t xml:space="preserve"> – definitely need more units that are available for people with physical disabilities. </w:t>
      </w:r>
      <w:r w:rsidR="00927730">
        <w:rPr>
          <w:rFonts w:eastAsia="Times New Roman" w:cstheme="minorHAnsi"/>
        </w:rPr>
        <w:t>Serve p</w:t>
      </w:r>
      <w:r w:rsidR="00F46300" w:rsidRPr="00927730">
        <w:rPr>
          <w:rFonts w:eastAsia="Times New Roman" w:cstheme="minorHAnsi"/>
        </w:rPr>
        <w:t>eople with serious mental illness, HIV/AIDS debilitating conditions,</w:t>
      </w:r>
      <w:r w:rsidR="00927730">
        <w:rPr>
          <w:rFonts w:eastAsia="Times New Roman" w:cstheme="minorHAnsi"/>
        </w:rPr>
        <w:t xml:space="preserve"> etc. It used to be that they</w:t>
      </w:r>
      <w:r w:rsidR="00F46300" w:rsidRPr="00927730">
        <w:rPr>
          <w:rFonts w:eastAsia="Times New Roman" w:cstheme="minorHAnsi"/>
        </w:rPr>
        <w:t xml:space="preserve"> </w:t>
      </w:r>
      <w:r w:rsidR="00927730">
        <w:rPr>
          <w:rFonts w:eastAsia="Times New Roman" w:cstheme="minorHAnsi"/>
        </w:rPr>
        <w:t>would</w:t>
      </w:r>
      <w:r w:rsidR="00F46300" w:rsidRPr="00927730">
        <w:rPr>
          <w:rFonts w:eastAsia="Times New Roman" w:cstheme="minorHAnsi"/>
        </w:rPr>
        <w:t xml:space="preserve"> die far younger than most</w:t>
      </w:r>
      <w:r w:rsidR="00927730">
        <w:rPr>
          <w:rFonts w:eastAsia="Times New Roman" w:cstheme="minorHAnsi"/>
        </w:rPr>
        <w:t xml:space="preserve">, but now </w:t>
      </w:r>
      <w:r w:rsidR="00F46300" w:rsidRPr="00927730">
        <w:rPr>
          <w:rFonts w:eastAsia="Times New Roman" w:cstheme="minorHAnsi"/>
        </w:rPr>
        <w:t>people are now living into 60s-70s-80s</w:t>
      </w:r>
      <w:r w:rsidR="00927730">
        <w:rPr>
          <w:rFonts w:eastAsia="Times New Roman" w:cstheme="minorHAnsi"/>
        </w:rPr>
        <w:t xml:space="preserve">. This is great </w:t>
      </w:r>
      <w:r w:rsidR="00F46300" w:rsidRPr="00927730">
        <w:rPr>
          <w:rFonts w:eastAsia="Times New Roman" w:cstheme="minorHAnsi"/>
        </w:rPr>
        <w:t>but</w:t>
      </w:r>
      <w:r w:rsidR="00927730">
        <w:rPr>
          <w:rFonts w:eastAsia="Times New Roman" w:cstheme="minorHAnsi"/>
        </w:rPr>
        <w:t xml:space="preserve"> long-term effects of</w:t>
      </w:r>
      <w:r w:rsidR="00F46300" w:rsidRPr="00927730">
        <w:rPr>
          <w:rFonts w:eastAsia="Times New Roman" w:cstheme="minorHAnsi"/>
        </w:rPr>
        <w:t xml:space="preserve"> medications have impact on their bodies, put them at greater risk for falls, etc.</w:t>
      </w:r>
      <w:r w:rsidR="0073711E" w:rsidRPr="00927730">
        <w:rPr>
          <w:rFonts w:eastAsia="Times New Roman" w:cstheme="minorHAnsi"/>
        </w:rPr>
        <w:t xml:space="preserve"> Mostly studios and 1BRs (preferred), closets and storage in the unit are critical</w:t>
      </w:r>
    </w:p>
    <w:p w14:paraId="69745EDA" w14:textId="6FC6CA39" w:rsidR="00F46300" w:rsidRPr="00927730" w:rsidRDefault="000225F1" w:rsidP="00927730">
      <w:pPr>
        <w:pStyle w:val="ListParagraph"/>
        <w:numPr>
          <w:ilvl w:val="1"/>
          <w:numId w:val="21"/>
        </w:numPr>
        <w:spacing w:after="0" w:line="240" w:lineRule="auto"/>
        <w:rPr>
          <w:rFonts w:eastAsia="Times New Roman" w:cstheme="minorHAnsi"/>
        </w:rPr>
      </w:pPr>
      <w:r w:rsidRPr="00927730">
        <w:rPr>
          <w:rFonts w:eastAsia="Times New Roman" w:cstheme="minorHAnsi"/>
        </w:rPr>
        <w:t>Youth Leadership Institute</w:t>
      </w:r>
      <w:r w:rsidR="00F46300" w:rsidRPr="00927730">
        <w:rPr>
          <w:rFonts w:eastAsia="Times New Roman" w:cstheme="minorHAnsi"/>
        </w:rPr>
        <w:t xml:space="preserve"> –</w:t>
      </w:r>
      <w:r w:rsidR="00927730">
        <w:rPr>
          <w:rFonts w:eastAsia="Times New Roman" w:cstheme="minorHAnsi"/>
        </w:rPr>
        <w:t xml:space="preserve"> serve</w:t>
      </w:r>
      <w:r w:rsidR="00F46300" w:rsidRPr="00927730">
        <w:rPr>
          <w:rFonts w:eastAsia="Times New Roman" w:cstheme="minorHAnsi"/>
        </w:rPr>
        <w:t xml:space="preserve"> young people – in H</w:t>
      </w:r>
      <w:r w:rsidR="00927730">
        <w:rPr>
          <w:rFonts w:eastAsia="Times New Roman" w:cstheme="minorHAnsi"/>
        </w:rPr>
        <w:t xml:space="preserve">alf Moon Bay </w:t>
      </w:r>
      <w:r w:rsidR="00F46300" w:rsidRPr="00927730">
        <w:rPr>
          <w:rFonts w:eastAsia="Times New Roman" w:cstheme="minorHAnsi"/>
        </w:rPr>
        <w:t xml:space="preserve">they are seeing 3 HH living in one unit, looking to advocate for pathway to homeownership, also </w:t>
      </w:r>
      <w:r w:rsidR="00927730">
        <w:rPr>
          <w:rFonts w:eastAsia="Times New Roman" w:cstheme="minorHAnsi"/>
        </w:rPr>
        <w:t>s</w:t>
      </w:r>
      <w:r w:rsidR="00F46300" w:rsidRPr="00927730">
        <w:rPr>
          <w:rFonts w:eastAsia="Times New Roman" w:cstheme="minorHAnsi"/>
        </w:rPr>
        <w:t xml:space="preserve">ingle </w:t>
      </w:r>
      <w:r w:rsidR="00927730">
        <w:rPr>
          <w:rFonts w:eastAsia="Times New Roman" w:cstheme="minorHAnsi"/>
        </w:rPr>
        <w:t xml:space="preserve">family </w:t>
      </w:r>
      <w:r w:rsidR="00F46300" w:rsidRPr="00927730">
        <w:rPr>
          <w:rFonts w:eastAsia="Times New Roman" w:cstheme="minorHAnsi"/>
        </w:rPr>
        <w:t>housing (3BR/2BA)</w:t>
      </w:r>
      <w:r w:rsidR="00927730">
        <w:rPr>
          <w:rFonts w:eastAsia="Times New Roman" w:cstheme="minorHAnsi"/>
        </w:rPr>
        <w:t xml:space="preserve">. Want </w:t>
      </w:r>
      <w:r w:rsidR="00F46300" w:rsidRPr="00927730">
        <w:rPr>
          <w:rFonts w:eastAsia="Times New Roman" w:cstheme="minorHAnsi"/>
        </w:rPr>
        <w:t>as much space as possible, spacious living areas</w:t>
      </w:r>
      <w:r w:rsidR="00927730">
        <w:rPr>
          <w:rFonts w:eastAsia="Times New Roman" w:cstheme="minorHAnsi"/>
        </w:rPr>
        <w:t xml:space="preserve">. </w:t>
      </w:r>
      <w:r w:rsidR="00927730">
        <w:rPr>
          <w:rFonts w:eastAsia="Times New Roman" w:cstheme="minorHAnsi"/>
        </w:rPr>
        <w:lastRenderedPageBreak/>
        <w:t>D</w:t>
      </w:r>
      <w:r w:rsidR="00F46300" w:rsidRPr="00927730">
        <w:rPr>
          <w:rFonts w:eastAsia="Times New Roman" w:cstheme="minorHAnsi"/>
        </w:rPr>
        <w:t>uring pandemic school from home was incredibly challenging esp when community centers weren’t open or limited</w:t>
      </w:r>
      <w:r w:rsidR="00927730">
        <w:rPr>
          <w:rFonts w:eastAsia="Times New Roman" w:cstheme="minorHAnsi"/>
        </w:rPr>
        <w:t xml:space="preserve">. Also like </w:t>
      </w:r>
      <w:r w:rsidR="00F46300" w:rsidRPr="00927730">
        <w:rPr>
          <w:rFonts w:eastAsia="Times New Roman" w:cstheme="minorHAnsi"/>
        </w:rPr>
        <w:t>ADA accessible, parking spaces, access to community parks, trails,</w:t>
      </w:r>
      <w:r w:rsidR="00927730">
        <w:rPr>
          <w:rFonts w:eastAsia="Times New Roman" w:cstheme="minorHAnsi"/>
        </w:rPr>
        <w:t xml:space="preserve"> since there are n</w:t>
      </w:r>
      <w:r w:rsidR="00F46300" w:rsidRPr="00927730">
        <w:rPr>
          <w:rFonts w:eastAsia="Times New Roman" w:cstheme="minorHAnsi"/>
        </w:rPr>
        <w:t>ot a lot of things for young people to do; storage units and closets, public bathrooms</w:t>
      </w:r>
      <w:r w:rsidR="00927730">
        <w:rPr>
          <w:rFonts w:eastAsia="Times New Roman" w:cstheme="minorHAnsi"/>
        </w:rPr>
        <w:t xml:space="preserve"> in developments</w:t>
      </w:r>
    </w:p>
    <w:p w14:paraId="2EC6564E" w14:textId="519D929D" w:rsidR="00F46300" w:rsidRPr="00927730" w:rsidRDefault="000225F1" w:rsidP="00927730">
      <w:pPr>
        <w:pStyle w:val="ListParagraph"/>
        <w:numPr>
          <w:ilvl w:val="1"/>
          <w:numId w:val="21"/>
        </w:numPr>
        <w:spacing w:after="0" w:line="240" w:lineRule="auto"/>
        <w:rPr>
          <w:rFonts w:eastAsia="Times New Roman" w:cstheme="minorHAnsi"/>
        </w:rPr>
      </w:pPr>
      <w:r w:rsidRPr="00927730">
        <w:rPr>
          <w:rFonts w:eastAsia="Times New Roman" w:cstheme="minorHAnsi"/>
        </w:rPr>
        <w:t>HIP Housing</w:t>
      </w:r>
      <w:r w:rsidR="00F46300" w:rsidRPr="00927730">
        <w:rPr>
          <w:rFonts w:eastAsia="Times New Roman" w:cstheme="minorHAnsi"/>
        </w:rPr>
        <w:t xml:space="preserve"> – </w:t>
      </w:r>
      <w:r w:rsidR="00927730">
        <w:rPr>
          <w:rFonts w:eastAsia="Times New Roman" w:cstheme="minorHAnsi"/>
        </w:rPr>
        <w:t xml:space="preserve">serve </w:t>
      </w:r>
      <w:r w:rsidR="00F46300" w:rsidRPr="00927730">
        <w:rPr>
          <w:rFonts w:eastAsia="Times New Roman" w:cstheme="minorHAnsi"/>
        </w:rPr>
        <w:t>single individuals, families and seniors</w:t>
      </w:r>
      <w:r w:rsidR="00927730">
        <w:rPr>
          <w:rFonts w:eastAsia="Times New Roman" w:cstheme="minorHAnsi"/>
        </w:rPr>
        <w:t>. La</w:t>
      </w:r>
      <w:r w:rsidR="00F46300" w:rsidRPr="00927730">
        <w:rPr>
          <w:rFonts w:eastAsia="Times New Roman" w:cstheme="minorHAnsi"/>
        </w:rPr>
        <w:t>rger families get missed, families of 5-8 or larger can’t find any affordable housing options</w:t>
      </w:r>
      <w:r w:rsidR="00927730">
        <w:rPr>
          <w:rFonts w:eastAsia="Times New Roman" w:cstheme="minorHAnsi"/>
        </w:rPr>
        <w:t>. S</w:t>
      </w:r>
      <w:r w:rsidR="00F46300" w:rsidRPr="00927730">
        <w:rPr>
          <w:rFonts w:eastAsia="Times New Roman" w:cstheme="minorHAnsi"/>
        </w:rPr>
        <w:t xml:space="preserve">ome seniors would benefit from onsite services, during pandemic </w:t>
      </w:r>
      <w:r w:rsidR="00927730">
        <w:rPr>
          <w:rFonts w:eastAsia="Times New Roman" w:cstheme="minorHAnsi"/>
        </w:rPr>
        <w:t xml:space="preserve">especially </w:t>
      </w:r>
      <w:r w:rsidR="00F46300" w:rsidRPr="00927730">
        <w:rPr>
          <w:rFonts w:eastAsia="Times New Roman" w:cstheme="minorHAnsi"/>
        </w:rPr>
        <w:t>suffered from isolation</w:t>
      </w:r>
    </w:p>
    <w:p w14:paraId="2F057D42" w14:textId="7CDBAFA1" w:rsidR="00F46300" w:rsidRPr="00927730" w:rsidRDefault="000225F1" w:rsidP="00927730">
      <w:pPr>
        <w:pStyle w:val="ListParagraph"/>
        <w:numPr>
          <w:ilvl w:val="1"/>
          <w:numId w:val="21"/>
        </w:numPr>
        <w:spacing w:after="0" w:line="240" w:lineRule="auto"/>
        <w:rPr>
          <w:rFonts w:eastAsia="Times New Roman" w:cstheme="minorHAnsi"/>
        </w:rPr>
      </w:pPr>
      <w:r w:rsidRPr="00927730">
        <w:rPr>
          <w:rFonts w:eastAsia="Times New Roman" w:cstheme="minorHAnsi"/>
        </w:rPr>
        <w:t>LifeMoves</w:t>
      </w:r>
      <w:r w:rsidR="00F46300" w:rsidRPr="00927730">
        <w:rPr>
          <w:rFonts w:eastAsia="Times New Roman" w:cstheme="minorHAnsi"/>
        </w:rPr>
        <w:t xml:space="preserve"> – serving more seniors every year, medically fragile folks – in terms of families serve primarily smaller households of 2-3, but do have a few large HH too</w:t>
      </w:r>
    </w:p>
    <w:p w14:paraId="480A94AE" w14:textId="31CD7F75" w:rsidR="00F46300" w:rsidRDefault="000225F1" w:rsidP="00927730">
      <w:pPr>
        <w:pStyle w:val="ListParagraph"/>
        <w:numPr>
          <w:ilvl w:val="1"/>
          <w:numId w:val="21"/>
        </w:numPr>
        <w:spacing w:after="0" w:line="240" w:lineRule="auto"/>
        <w:rPr>
          <w:rFonts w:eastAsia="Times New Roman" w:cstheme="minorHAnsi"/>
        </w:rPr>
      </w:pPr>
      <w:r w:rsidRPr="00927730">
        <w:rPr>
          <w:rFonts w:eastAsia="Times New Roman" w:cstheme="minorHAnsi"/>
        </w:rPr>
        <w:t>National Alliance on Mental Illness</w:t>
      </w:r>
      <w:r w:rsidR="0073711E" w:rsidRPr="00927730">
        <w:rPr>
          <w:rFonts w:eastAsia="Times New Roman" w:cstheme="minorHAnsi"/>
        </w:rPr>
        <w:t xml:space="preserve"> – agree with many things mentioned above, add better noise insulation since clients may have experienced trauma and loud levels of noise</w:t>
      </w:r>
      <w:r w:rsidR="00927730">
        <w:rPr>
          <w:rFonts w:eastAsia="Times New Roman" w:cstheme="minorHAnsi"/>
        </w:rPr>
        <w:t xml:space="preserve"> can</w:t>
      </w:r>
      <w:r w:rsidR="0073711E" w:rsidRPr="00927730">
        <w:rPr>
          <w:rFonts w:eastAsia="Times New Roman" w:cstheme="minorHAnsi"/>
        </w:rPr>
        <w:t xml:space="preserve"> trigger them to the next episode</w:t>
      </w:r>
    </w:p>
    <w:p w14:paraId="339F6F17" w14:textId="435F1CD9" w:rsidR="009916AE" w:rsidRPr="00927730" w:rsidRDefault="009916AE" w:rsidP="00927730">
      <w:pPr>
        <w:pStyle w:val="ListParagraph"/>
        <w:numPr>
          <w:ilvl w:val="1"/>
          <w:numId w:val="21"/>
        </w:numPr>
        <w:spacing w:after="0" w:line="240" w:lineRule="auto"/>
        <w:rPr>
          <w:rFonts w:eastAsia="Times New Roman" w:cstheme="minorHAnsi"/>
        </w:rPr>
      </w:pPr>
      <w:r>
        <w:rPr>
          <w:rFonts w:eastAsia="Times New Roman" w:cstheme="minorHAnsi"/>
        </w:rPr>
        <w:t>Abode – need all types of units</w:t>
      </w:r>
    </w:p>
    <w:p w14:paraId="61F54928" w14:textId="77777777" w:rsidR="0073711E" w:rsidRPr="00514CC8" w:rsidRDefault="0073711E" w:rsidP="00514CC8">
      <w:pPr>
        <w:spacing w:after="0" w:line="240" w:lineRule="auto"/>
        <w:rPr>
          <w:rFonts w:eastAsia="Times New Roman" w:cstheme="minorHAnsi"/>
        </w:rPr>
      </w:pPr>
    </w:p>
    <w:p w14:paraId="1A781142" w14:textId="7905B15C" w:rsidR="00514CC8" w:rsidRPr="00927730" w:rsidRDefault="00514CC8" w:rsidP="00927730">
      <w:pPr>
        <w:pStyle w:val="ListParagraph"/>
        <w:numPr>
          <w:ilvl w:val="0"/>
          <w:numId w:val="29"/>
        </w:numPr>
        <w:spacing w:after="0" w:line="240" w:lineRule="auto"/>
        <w:rPr>
          <w:rFonts w:eastAsia="Times New Roman" w:cstheme="minorHAnsi"/>
          <w:color w:val="222222"/>
        </w:rPr>
      </w:pPr>
      <w:r w:rsidRPr="00927730">
        <w:rPr>
          <w:rFonts w:eastAsia="Times New Roman" w:cstheme="minorHAnsi"/>
          <w:color w:val="222222"/>
        </w:rPr>
        <w:t>For the population you serve, if the cities were able to encourage a set-aside within affordable housing for special needs, who needs onsite supportive services? Who can live in general affordable housing (assuming deeper levels of affordability)?</w:t>
      </w:r>
    </w:p>
    <w:p w14:paraId="32E9ABC2" w14:textId="7CF852A6" w:rsidR="004415BA" w:rsidRPr="00927730" w:rsidRDefault="000225F1" w:rsidP="00927730">
      <w:pPr>
        <w:pStyle w:val="ListParagraph"/>
        <w:numPr>
          <w:ilvl w:val="1"/>
          <w:numId w:val="21"/>
        </w:numPr>
        <w:spacing w:after="0" w:line="240" w:lineRule="auto"/>
        <w:rPr>
          <w:rFonts w:eastAsia="Times New Roman" w:cstheme="minorHAnsi"/>
          <w:color w:val="222222"/>
        </w:rPr>
      </w:pPr>
      <w:r w:rsidRPr="00927730">
        <w:rPr>
          <w:rFonts w:eastAsia="Times New Roman" w:cstheme="minorHAnsi"/>
          <w:color w:val="222222"/>
        </w:rPr>
        <w:t>Mental Health Association</w:t>
      </w:r>
      <w:r w:rsidR="0073711E" w:rsidRPr="00927730">
        <w:rPr>
          <w:rFonts w:eastAsia="Times New Roman" w:cstheme="minorHAnsi"/>
          <w:color w:val="222222"/>
        </w:rPr>
        <w:t xml:space="preserve"> – only 30% of people we serve need to have site-based services onsite, but 100% of clients need access to support services</w:t>
      </w:r>
      <w:r w:rsidR="00927730">
        <w:rPr>
          <w:rFonts w:eastAsia="Times New Roman" w:cstheme="minorHAnsi"/>
          <w:color w:val="222222"/>
        </w:rPr>
        <w:t>. D</w:t>
      </w:r>
      <w:r w:rsidR="0073711E" w:rsidRPr="00927730">
        <w:rPr>
          <w:rFonts w:eastAsia="Times New Roman" w:cstheme="minorHAnsi"/>
          <w:color w:val="222222"/>
        </w:rPr>
        <w:t>eep affordability/subsidies</w:t>
      </w:r>
      <w:r w:rsidR="00927730">
        <w:rPr>
          <w:rFonts w:eastAsia="Times New Roman" w:cstheme="minorHAnsi"/>
          <w:color w:val="222222"/>
        </w:rPr>
        <w:t>/vouchers</w:t>
      </w:r>
      <w:r w:rsidR="0073711E" w:rsidRPr="00927730">
        <w:rPr>
          <w:rFonts w:eastAsia="Times New Roman" w:cstheme="minorHAnsi"/>
          <w:color w:val="222222"/>
        </w:rPr>
        <w:t xml:space="preserve"> </w:t>
      </w:r>
      <w:r w:rsidR="00927730">
        <w:rPr>
          <w:rFonts w:eastAsia="Times New Roman" w:cstheme="minorHAnsi"/>
          <w:color w:val="222222"/>
        </w:rPr>
        <w:t xml:space="preserve">can work </w:t>
      </w:r>
      <w:r w:rsidR="0073711E" w:rsidRPr="00927730">
        <w:rPr>
          <w:rFonts w:eastAsia="Times New Roman" w:cstheme="minorHAnsi"/>
          <w:color w:val="222222"/>
        </w:rPr>
        <w:t>as long as there are services that can be brought in to work with them</w:t>
      </w:r>
    </w:p>
    <w:p w14:paraId="16D40A7E" w14:textId="5D87B3CC" w:rsidR="0073711E" w:rsidRPr="00927730" w:rsidRDefault="000225F1" w:rsidP="00927730">
      <w:pPr>
        <w:pStyle w:val="ListParagraph"/>
        <w:numPr>
          <w:ilvl w:val="1"/>
          <w:numId w:val="21"/>
        </w:numPr>
        <w:spacing w:after="0" w:line="240" w:lineRule="auto"/>
        <w:rPr>
          <w:rFonts w:eastAsia="Times New Roman" w:cstheme="minorHAnsi"/>
          <w:color w:val="222222"/>
        </w:rPr>
      </w:pPr>
      <w:r w:rsidRPr="00927730">
        <w:rPr>
          <w:rFonts w:eastAsia="Times New Roman" w:cstheme="minorHAnsi"/>
          <w:color w:val="222222"/>
        </w:rPr>
        <w:t>National Alliance on Mental Illness</w:t>
      </w:r>
      <w:r w:rsidR="0073711E" w:rsidRPr="00927730">
        <w:rPr>
          <w:rFonts w:eastAsia="Times New Roman" w:cstheme="minorHAnsi"/>
          <w:color w:val="222222"/>
        </w:rPr>
        <w:t xml:space="preserve"> – some of our clients may lose custody of their children or have shared custody. Studio will suffice for most but for some who are working to get their life back in order, helps to have a little bit more space when they have their children visit</w:t>
      </w:r>
    </w:p>
    <w:p w14:paraId="10061FD2" w14:textId="6E2B6E32" w:rsidR="0073711E" w:rsidRPr="00927730" w:rsidRDefault="000225F1" w:rsidP="00927730">
      <w:pPr>
        <w:pStyle w:val="ListParagraph"/>
        <w:numPr>
          <w:ilvl w:val="1"/>
          <w:numId w:val="21"/>
        </w:numPr>
        <w:spacing w:after="0" w:line="240" w:lineRule="auto"/>
        <w:rPr>
          <w:rFonts w:eastAsia="Times New Roman" w:cstheme="minorHAnsi"/>
          <w:color w:val="222222"/>
        </w:rPr>
      </w:pPr>
      <w:r w:rsidRPr="00927730">
        <w:rPr>
          <w:rFonts w:eastAsia="Times New Roman" w:cstheme="minorHAnsi"/>
          <w:color w:val="222222"/>
        </w:rPr>
        <w:t>Daly City Partnership</w:t>
      </w:r>
      <w:r w:rsidR="0073711E" w:rsidRPr="00927730">
        <w:rPr>
          <w:rFonts w:eastAsia="Times New Roman" w:cstheme="minorHAnsi"/>
          <w:color w:val="222222"/>
        </w:rPr>
        <w:t xml:space="preserve"> – </w:t>
      </w:r>
      <w:r w:rsidR="00927730">
        <w:rPr>
          <w:rFonts w:eastAsia="Times New Roman" w:cstheme="minorHAnsi"/>
          <w:color w:val="222222"/>
        </w:rPr>
        <w:t>Was</w:t>
      </w:r>
      <w:r w:rsidR="0073711E" w:rsidRPr="00927730">
        <w:rPr>
          <w:rFonts w:eastAsia="Times New Roman" w:cstheme="minorHAnsi"/>
          <w:color w:val="222222"/>
        </w:rPr>
        <w:t xml:space="preserve"> able to tour Sweeney Lane (MidPen Housing) in Daly City – wonderful onsite services. Was moved, this is what our people need, it’s a shame that it is so small. Excellent example</w:t>
      </w:r>
      <w:r w:rsidR="00927730">
        <w:rPr>
          <w:rFonts w:eastAsia="Times New Roman" w:cstheme="minorHAnsi"/>
          <w:color w:val="222222"/>
        </w:rPr>
        <w:t xml:space="preserve"> of</w:t>
      </w:r>
      <w:r w:rsidR="0073711E" w:rsidRPr="00927730">
        <w:rPr>
          <w:rFonts w:eastAsia="Times New Roman" w:cstheme="minorHAnsi"/>
          <w:color w:val="222222"/>
        </w:rPr>
        <w:t xml:space="preserve"> good practice of surveying residents</w:t>
      </w:r>
      <w:r w:rsidR="00927730">
        <w:rPr>
          <w:rFonts w:eastAsia="Times New Roman" w:cstheme="minorHAnsi"/>
          <w:color w:val="222222"/>
        </w:rPr>
        <w:t xml:space="preserve"> about their needs</w:t>
      </w:r>
      <w:r w:rsidR="0073711E" w:rsidRPr="00927730">
        <w:rPr>
          <w:rFonts w:eastAsia="Times New Roman" w:cstheme="minorHAnsi"/>
          <w:color w:val="222222"/>
        </w:rPr>
        <w:t xml:space="preserve"> and evolved services as needed. Many clients don’t need that level</w:t>
      </w:r>
      <w:r w:rsidR="00927730">
        <w:rPr>
          <w:rFonts w:eastAsia="Times New Roman" w:cstheme="minorHAnsi"/>
          <w:color w:val="222222"/>
        </w:rPr>
        <w:t xml:space="preserve"> though</w:t>
      </w:r>
      <w:r w:rsidR="0073711E" w:rsidRPr="00927730">
        <w:rPr>
          <w:rFonts w:eastAsia="Times New Roman" w:cstheme="minorHAnsi"/>
          <w:color w:val="222222"/>
        </w:rPr>
        <w:t>.</w:t>
      </w:r>
      <w:r w:rsidR="00927730">
        <w:rPr>
          <w:rFonts w:eastAsia="Times New Roman" w:cstheme="minorHAnsi"/>
          <w:color w:val="222222"/>
        </w:rPr>
        <w:t xml:space="preserve"> Echo importance of evolving services over time.</w:t>
      </w:r>
      <w:r w:rsidR="0073711E" w:rsidRPr="00927730">
        <w:rPr>
          <w:rFonts w:eastAsia="Times New Roman" w:cstheme="minorHAnsi"/>
          <w:color w:val="222222"/>
        </w:rPr>
        <w:t xml:space="preserve"> Midway Village in Daly City – for several years there weren’t onsite services, people there for generations, underserved population historically. Some of the seniors </w:t>
      </w:r>
      <w:r w:rsidR="00927730">
        <w:rPr>
          <w:rFonts w:eastAsia="Times New Roman" w:cstheme="minorHAnsi"/>
          <w:color w:val="222222"/>
        </w:rPr>
        <w:t>today moved there</w:t>
      </w:r>
      <w:r w:rsidR="0073711E" w:rsidRPr="00927730">
        <w:rPr>
          <w:rFonts w:eastAsia="Times New Roman" w:cstheme="minorHAnsi"/>
          <w:color w:val="222222"/>
        </w:rPr>
        <w:t xml:space="preserve"> when they were young – </w:t>
      </w:r>
      <w:r w:rsidR="00927730">
        <w:rPr>
          <w:rFonts w:eastAsia="Times New Roman" w:cstheme="minorHAnsi"/>
          <w:color w:val="222222"/>
        </w:rPr>
        <w:t xml:space="preserve">we need to think about </w:t>
      </w:r>
      <w:r w:rsidR="0073711E" w:rsidRPr="00927730">
        <w:rPr>
          <w:rFonts w:eastAsia="Times New Roman" w:cstheme="minorHAnsi"/>
          <w:color w:val="222222"/>
        </w:rPr>
        <w:t>aging in place, be thoughtful over the long term</w:t>
      </w:r>
      <w:r w:rsidR="00927730">
        <w:rPr>
          <w:rFonts w:eastAsia="Times New Roman" w:cstheme="minorHAnsi"/>
          <w:color w:val="222222"/>
        </w:rPr>
        <w:t xml:space="preserve"> about evolving resident needs</w:t>
      </w:r>
      <w:r w:rsidR="0073711E" w:rsidRPr="00927730">
        <w:rPr>
          <w:rFonts w:eastAsia="Times New Roman" w:cstheme="minorHAnsi"/>
          <w:color w:val="222222"/>
        </w:rPr>
        <w:t xml:space="preserve">. There is a need for large units (4 children) </w:t>
      </w:r>
      <w:r w:rsidR="00927730">
        <w:rPr>
          <w:rFonts w:eastAsia="Times New Roman" w:cstheme="minorHAnsi"/>
          <w:color w:val="222222"/>
        </w:rPr>
        <w:t xml:space="preserve">in the market </w:t>
      </w:r>
      <w:r w:rsidR="0073711E" w:rsidRPr="00927730">
        <w:rPr>
          <w:rFonts w:eastAsia="Times New Roman" w:cstheme="minorHAnsi"/>
          <w:color w:val="222222"/>
        </w:rPr>
        <w:t xml:space="preserve">even though the smaller </w:t>
      </w:r>
      <w:r w:rsidR="00927730">
        <w:rPr>
          <w:rFonts w:eastAsia="Times New Roman" w:cstheme="minorHAnsi"/>
          <w:color w:val="222222"/>
        </w:rPr>
        <w:t>households</w:t>
      </w:r>
      <w:r w:rsidR="0073711E" w:rsidRPr="00927730">
        <w:rPr>
          <w:rFonts w:eastAsia="Times New Roman" w:cstheme="minorHAnsi"/>
          <w:color w:val="222222"/>
        </w:rPr>
        <w:t xml:space="preserve"> are most common. # of kids is </w:t>
      </w:r>
      <w:r w:rsidR="00927730">
        <w:rPr>
          <w:rFonts w:eastAsia="Times New Roman" w:cstheme="minorHAnsi"/>
          <w:color w:val="222222"/>
        </w:rPr>
        <w:t xml:space="preserve">a </w:t>
      </w:r>
      <w:r w:rsidR="0073711E" w:rsidRPr="00927730">
        <w:rPr>
          <w:rFonts w:eastAsia="Times New Roman" w:cstheme="minorHAnsi"/>
          <w:color w:val="222222"/>
        </w:rPr>
        <w:t xml:space="preserve">limiting factor </w:t>
      </w:r>
      <w:r w:rsidR="00927730">
        <w:rPr>
          <w:rFonts w:eastAsia="Times New Roman" w:cstheme="minorHAnsi"/>
          <w:color w:val="222222"/>
        </w:rPr>
        <w:t>on</w:t>
      </w:r>
      <w:r w:rsidR="0073711E" w:rsidRPr="00927730">
        <w:rPr>
          <w:rFonts w:eastAsia="Times New Roman" w:cstheme="minorHAnsi"/>
          <w:color w:val="222222"/>
        </w:rPr>
        <w:t xml:space="preserve"> affordable application</w:t>
      </w:r>
      <w:r w:rsidR="00927730">
        <w:rPr>
          <w:rFonts w:eastAsia="Times New Roman" w:cstheme="minorHAnsi"/>
          <w:color w:val="222222"/>
        </w:rPr>
        <w:t>s</w:t>
      </w:r>
    </w:p>
    <w:p w14:paraId="14D2ED36" w14:textId="4D1211F9" w:rsidR="0073711E" w:rsidRPr="00927730" w:rsidRDefault="000225F1" w:rsidP="00927730">
      <w:pPr>
        <w:pStyle w:val="ListParagraph"/>
        <w:numPr>
          <w:ilvl w:val="1"/>
          <w:numId w:val="21"/>
        </w:numPr>
        <w:spacing w:after="0" w:line="240" w:lineRule="auto"/>
        <w:rPr>
          <w:rFonts w:eastAsia="Times New Roman" w:cstheme="minorHAnsi"/>
          <w:color w:val="222222"/>
        </w:rPr>
      </w:pPr>
      <w:r w:rsidRPr="00927730">
        <w:rPr>
          <w:rFonts w:eastAsia="Times New Roman" w:cstheme="minorHAnsi"/>
          <w:color w:val="222222"/>
        </w:rPr>
        <w:t>Ombudsman</w:t>
      </w:r>
      <w:r w:rsidR="0073711E" w:rsidRPr="00927730">
        <w:rPr>
          <w:rFonts w:eastAsia="Times New Roman" w:cstheme="minorHAnsi"/>
          <w:color w:val="222222"/>
        </w:rPr>
        <w:t xml:space="preserve"> – there is no affordable assisted living. Pipe dream</w:t>
      </w:r>
      <w:r w:rsidR="00927730">
        <w:rPr>
          <w:rFonts w:eastAsia="Times New Roman" w:cstheme="minorHAnsi"/>
          <w:color w:val="222222"/>
        </w:rPr>
        <w:t xml:space="preserve"> is</w:t>
      </w:r>
      <w:r w:rsidR="0073711E" w:rsidRPr="00927730">
        <w:rPr>
          <w:rFonts w:eastAsia="Times New Roman" w:cstheme="minorHAnsi"/>
          <w:color w:val="222222"/>
        </w:rPr>
        <w:t xml:space="preserve"> that some people might be able to live in affor</w:t>
      </w:r>
      <w:r w:rsidR="00927730">
        <w:rPr>
          <w:rFonts w:eastAsia="Times New Roman" w:cstheme="minorHAnsi"/>
          <w:color w:val="222222"/>
        </w:rPr>
        <w:t>da</w:t>
      </w:r>
      <w:r w:rsidR="0073711E" w:rsidRPr="00927730">
        <w:rPr>
          <w:rFonts w:eastAsia="Times New Roman" w:cstheme="minorHAnsi"/>
          <w:color w:val="222222"/>
        </w:rPr>
        <w:t xml:space="preserve">ble housing </w:t>
      </w:r>
      <w:r w:rsidR="00927730">
        <w:rPr>
          <w:rFonts w:eastAsia="Times New Roman" w:cstheme="minorHAnsi"/>
          <w:color w:val="222222"/>
        </w:rPr>
        <w:t>w</w:t>
      </w:r>
      <w:r w:rsidR="0073711E" w:rsidRPr="00927730">
        <w:rPr>
          <w:rFonts w:eastAsia="Times New Roman" w:cstheme="minorHAnsi"/>
          <w:color w:val="222222"/>
        </w:rPr>
        <w:t>ith their families if they had some onsite services. Some need their medications to be given to them. Physical therapy i</w:t>
      </w:r>
      <w:r w:rsidR="00927730">
        <w:rPr>
          <w:rFonts w:eastAsia="Times New Roman" w:cstheme="minorHAnsi"/>
          <w:color w:val="222222"/>
        </w:rPr>
        <w:t>s provided i</w:t>
      </w:r>
      <w:r w:rsidR="0073711E" w:rsidRPr="00927730">
        <w:rPr>
          <w:rFonts w:eastAsia="Times New Roman" w:cstheme="minorHAnsi"/>
          <w:color w:val="222222"/>
        </w:rPr>
        <w:t>n nursing homes.</w:t>
      </w:r>
      <w:r w:rsidR="000F38D9" w:rsidRPr="00927730">
        <w:rPr>
          <w:rFonts w:eastAsia="Times New Roman" w:cstheme="minorHAnsi"/>
          <w:color w:val="222222"/>
        </w:rPr>
        <w:t xml:space="preserve"> Cheapest </w:t>
      </w:r>
      <w:r w:rsidR="00927730">
        <w:rPr>
          <w:rFonts w:eastAsia="Times New Roman" w:cstheme="minorHAnsi"/>
          <w:color w:val="222222"/>
        </w:rPr>
        <w:t>assisted living is</w:t>
      </w:r>
      <w:r w:rsidR="000F38D9" w:rsidRPr="00927730">
        <w:rPr>
          <w:rFonts w:eastAsia="Times New Roman" w:cstheme="minorHAnsi"/>
          <w:color w:val="222222"/>
        </w:rPr>
        <w:t xml:space="preserve"> $4500</w:t>
      </w:r>
      <w:r w:rsidR="00927730">
        <w:rPr>
          <w:rFonts w:eastAsia="Times New Roman" w:cstheme="minorHAnsi"/>
          <w:color w:val="222222"/>
        </w:rPr>
        <w:t>, ranges up to</w:t>
      </w:r>
      <w:r w:rsidR="000F38D9" w:rsidRPr="00927730">
        <w:rPr>
          <w:rFonts w:eastAsia="Times New Roman" w:cstheme="minorHAnsi"/>
          <w:color w:val="222222"/>
        </w:rPr>
        <w:t xml:space="preserve"> </w:t>
      </w:r>
      <w:r w:rsidR="00927730">
        <w:rPr>
          <w:rFonts w:eastAsia="Times New Roman" w:cstheme="minorHAnsi"/>
          <w:color w:val="222222"/>
        </w:rPr>
        <w:t>$</w:t>
      </w:r>
      <w:r w:rsidR="000F38D9" w:rsidRPr="00927730">
        <w:rPr>
          <w:rFonts w:eastAsia="Times New Roman" w:cstheme="minorHAnsi"/>
          <w:color w:val="222222"/>
        </w:rPr>
        <w:t>10K/mo. Seniors need the same</w:t>
      </w:r>
      <w:r w:rsidR="00927730">
        <w:rPr>
          <w:rFonts w:eastAsia="Times New Roman" w:cstheme="minorHAnsi"/>
          <w:color w:val="222222"/>
        </w:rPr>
        <w:t xml:space="preserve"> basic</w:t>
      </w:r>
      <w:r w:rsidR="000F38D9" w:rsidRPr="00927730">
        <w:rPr>
          <w:rFonts w:eastAsia="Times New Roman" w:cstheme="minorHAnsi"/>
          <w:color w:val="222222"/>
        </w:rPr>
        <w:t xml:space="preserve"> services</w:t>
      </w:r>
      <w:r w:rsidR="00927730">
        <w:rPr>
          <w:rFonts w:eastAsia="Times New Roman" w:cstheme="minorHAnsi"/>
          <w:color w:val="222222"/>
        </w:rPr>
        <w:t xml:space="preserve"> no matter their income</w:t>
      </w:r>
      <w:r w:rsidR="000F38D9" w:rsidRPr="00927730">
        <w:rPr>
          <w:rFonts w:eastAsia="Times New Roman" w:cstheme="minorHAnsi"/>
          <w:color w:val="222222"/>
        </w:rPr>
        <w:t>. Also serve mentally and physically disabled in residential homes. Nobody wants them</w:t>
      </w:r>
      <w:r w:rsidR="00927730">
        <w:rPr>
          <w:rFonts w:eastAsia="Times New Roman" w:cstheme="minorHAnsi"/>
          <w:color w:val="222222"/>
        </w:rPr>
        <w:t>, which is very sad.</w:t>
      </w:r>
    </w:p>
    <w:p w14:paraId="042A35D8" w14:textId="77777777" w:rsidR="0073711E" w:rsidRDefault="0073711E" w:rsidP="00514CC8">
      <w:pPr>
        <w:spacing w:after="0" w:line="240" w:lineRule="auto"/>
        <w:rPr>
          <w:rFonts w:eastAsia="Times New Roman" w:cstheme="minorHAnsi"/>
          <w:color w:val="222222"/>
        </w:rPr>
      </w:pPr>
    </w:p>
    <w:p w14:paraId="0B3AD371" w14:textId="74746B5C" w:rsidR="00514CC8" w:rsidRPr="00927730" w:rsidRDefault="00514CC8" w:rsidP="00927730">
      <w:pPr>
        <w:pStyle w:val="ListParagraph"/>
        <w:numPr>
          <w:ilvl w:val="0"/>
          <w:numId w:val="29"/>
        </w:numPr>
        <w:spacing w:after="0" w:line="240" w:lineRule="auto"/>
        <w:rPr>
          <w:rFonts w:eastAsia="Times New Roman" w:cstheme="minorHAnsi"/>
        </w:rPr>
      </w:pPr>
      <w:r w:rsidRPr="00927730">
        <w:rPr>
          <w:rFonts w:eastAsia="Times New Roman" w:cstheme="minorHAnsi"/>
          <w:color w:val="222222"/>
        </w:rPr>
        <w:t>Aside from more money, what can jurisdictions do to be helpful? </w:t>
      </w:r>
      <w:r w:rsidR="000F38D9" w:rsidRPr="00927730">
        <w:rPr>
          <w:rFonts w:eastAsia="Times New Roman" w:cstheme="minorHAnsi"/>
          <w:color w:val="222222"/>
        </w:rPr>
        <w:t>Future programs and policies not just about the direct allocation of money</w:t>
      </w:r>
    </w:p>
    <w:p w14:paraId="697AA19A" w14:textId="19EFA84D" w:rsidR="000F38D9"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lastRenderedPageBreak/>
        <w:t>Daly City Partnership</w:t>
      </w:r>
      <w:r w:rsidR="000F38D9" w:rsidRPr="00927730">
        <w:rPr>
          <w:rFonts w:ascii="Calibri" w:hAnsi="Calibri" w:cs="Calibri"/>
        </w:rPr>
        <w:t xml:space="preserve"> – Sweeney Lane is an example of the city getting behind a development and working collaboratively to get everything together – zoning, permitting, convincing adjoining land owner with lot to sell the lot. Worked to move things as quickly as p</w:t>
      </w:r>
      <w:r w:rsidR="00927730">
        <w:rPr>
          <w:rFonts w:ascii="Calibri" w:hAnsi="Calibri" w:cs="Calibri"/>
        </w:rPr>
        <w:t>o</w:t>
      </w:r>
      <w:r w:rsidR="000F38D9" w:rsidRPr="00927730">
        <w:rPr>
          <w:rFonts w:ascii="Calibri" w:hAnsi="Calibri" w:cs="Calibri"/>
        </w:rPr>
        <w:t>ssible. It takes</w:t>
      </w:r>
      <w:r w:rsidR="00927730">
        <w:rPr>
          <w:rFonts w:ascii="Calibri" w:hAnsi="Calibri" w:cs="Calibri"/>
        </w:rPr>
        <w:t xml:space="preserve"> such</w:t>
      </w:r>
      <w:r w:rsidR="000F38D9" w:rsidRPr="00927730">
        <w:rPr>
          <w:rFonts w:ascii="Calibri" w:hAnsi="Calibri" w:cs="Calibri"/>
        </w:rPr>
        <w:t xml:space="preserve"> a long time to make these projects happen, which is a problem when people are homeless </w:t>
      </w:r>
      <w:r w:rsidR="00927730">
        <w:rPr>
          <w:rFonts w:ascii="Calibri" w:hAnsi="Calibri" w:cs="Calibri"/>
        </w:rPr>
        <w:t>*</w:t>
      </w:r>
      <w:r w:rsidR="000F38D9" w:rsidRPr="00927730">
        <w:rPr>
          <w:rFonts w:ascii="Calibri" w:hAnsi="Calibri" w:cs="Calibri"/>
        </w:rPr>
        <w:t>today</w:t>
      </w:r>
      <w:r w:rsidR="00927730">
        <w:rPr>
          <w:rFonts w:ascii="Calibri" w:hAnsi="Calibri" w:cs="Calibri"/>
        </w:rPr>
        <w:t>*</w:t>
      </w:r>
    </w:p>
    <w:p w14:paraId="3A424C27" w14:textId="3D2E4CA7" w:rsidR="000F38D9"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HIP Housing</w:t>
      </w:r>
      <w:r w:rsidR="000F38D9" w:rsidRPr="00927730">
        <w:rPr>
          <w:rFonts w:ascii="Calibri" w:hAnsi="Calibri" w:cs="Calibri"/>
        </w:rPr>
        <w:t xml:space="preserve"> – one of the things jurisdictions can do is encourage and support affordable and accessible prices in </w:t>
      </w:r>
      <w:r w:rsidR="00927730">
        <w:rPr>
          <w:rFonts w:ascii="Calibri" w:hAnsi="Calibri" w:cs="Calibri"/>
        </w:rPr>
        <w:t xml:space="preserve">the overall housing market. </w:t>
      </w:r>
      <w:r w:rsidR="000F38D9" w:rsidRPr="00927730">
        <w:rPr>
          <w:rFonts w:ascii="Calibri" w:hAnsi="Calibri" w:cs="Calibri"/>
        </w:rPr>
        <w:t xml:space="preserve">More supportive services for mental health issues, esp at earlier stages. More supportive services to people on fixed income, make sure they don’t lose fixed income if they </w:t>
      </w:r>
      <w:r w:rsidR="00927730">
        <w:rPr>
          <w:rFonts w:ascii="Calibri" w:hAnsi="Calibri" w:cs="Calibri"/>
        </w:rPr>
        <w:t xml:space="preserve">get access to new resources. </w:t>
      </w:r>
      <w:r w:rsidR="000F38D9" w:rsidRPr="00927730">
        <w:rPr>
          <w:rFonts w:ascii="Calibri" w:hAnsi="Calibri" w:cs="Calibri"/>
        </w:rPr>
        <w:t>J</w:t>
      </w:r>
      <w:r w:rsidR="00927730">
        <w:rPr>
          <w:rFonts w:ascii="Calibri" w:hAnsi="Calibri" w:cs="Calibri"/>
        </w:rPr>
        <w:t>urisdiction</w:t>
      </w:r>
      <w:r w:rsidR="000F38D9" w:rsidRPr="00927730">
        <w:rPr>
          <w:rFonts w:ascii="Calibri" w:hAnsi="Calibri" w:cs="Calibri"/>
        </w:rPr>
        <w:t xml:space="preserve">s may not </w:t>
      </w:r>
      <w:r w:rsidR="00927730">
        <w:rPr>
          <w:rFonts w:ascii="Calibri" w:hAnsi="Calibri" w:cs="Calibri"/>
        </w:rPr>
        <w:t xml:space="preserve">recognize </w:t>
      </w:r>
      <w:r w:rsidR="000F38D9" w:rsidRPr="00927730">
        <w:rPr>
          <w:rFonts w:ascii="Calibri" w:hAnsi="Calibri" w:cs="Calibri"/>
        </w:rPr>
        <w:t xml:space="preserve">homesharing as a </w:t>
      </w:r>
      <w:r w:rsidR="00927730">
        <w:rPr>
          <w:rFonts w:ascii="Calibri" w:hAnsi="Calibri" w:cs="Calibri"/>
        </w:rPr>
        <w:t>solution, but they should consider it,</w:t>
      </w:r>
      <w:r w:rsidR="000F38D9" w:rsidRPr="00927730">
        <w:rPr>
          <w:rFonts w:ascii="Calibri" w:hAnsi="Calibri" w:cs="Calibri"/>
        </w:rPr>
        <w:t xml:space="preserve"> it is readily available, no cost, can help</w:t>
      </w:r>
      <w:r w:rsidR="00927730">
        <w:rPr>
          <w:rFonts w:ascii="Calibri" w:hAnsi="Calibri" w:cs="Calibri"/>
        </w:rPr>
        <w:t xml:space="preserve"> fill in the gaps</w:t>
      </w:r>
    </w:p>
    <w:p w14:paraId="16F84D5C" w14:textId="5A9025BC" w:rsidR="000F38D9"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Mental Health Association</w:t>
      </w:r>
      <w:r w:rsidR="000F38D9" w:rsidRPr="00927730">
        <w:rPr>
          <w:rFonts w:ascii="Calibri" w:hAnsi="Calibri" w:cs="Calibri"/>
        </w:rPr>
        <w:t xml:space="preserve"> – agree </w:t>
      </w:r>
      <w:r w:rsidR="00927730">
        <w:rPr>
          <w:rFonts w:ascii="Calibri" w:hAnsi="Calibri" w:cs="Calibri"/>
        </w:rPr>
        <w:t>w</w:t>
      </w:r>
      <w:r w:rsidR="000F38D9" w:rsidRPr="00927730">
        <w:rPr>
          <w:rFonts w:ascii="Calibri" w:hAnsi="Calibri" w:cs="Calibri"/>
        </w:rPr>
        <w:t>ith everything that has been said</w:t>
      </w:r>
      <w:r w:rsidR="00927730">
        <w:rPr>
          <w:rFonts w:ascii="Calibri" w:hAnsi="Calibri" w:cs="Calibri"/>
        </w:rPr>
        <w:t xml:space="preserve">. Use </w:t>
      </w:r>
      <w:r w:rsidR="000F38D9" w:rsidRPr="00927730">
        <w:rPr>
          <w:rFonts w:ascii="Calibri" w:hAnsi="Calibri" w:cs="Calibri"/>
        </w:rPr>
        <w:t>city and county owned property for low income housing. Suppor</w:t>
      </w:r>
      <w:r w:rsidR="00927730">
        <w:rPr>
          <w:rFonts w:ascii="Calibri" w:hAnsi="Calibri" w:cs="Calibri"/>
        </w:rPr>
        <w:t>t</w:t>
      </w:r>
      <w:r w:rsidR="000F38D9" w:rsidRPr="00927730">
        <w:rPr>
          <w:rFonts w:ascii="Calibri" w:hAnsi="Calibri" w:cs="Calibri"/>
        </w:rPr>
        <w:t xml:space="preserve"> </w:t>
      </w:r>
      <w:r w:rsidR="00927730" w:rsidRPr="00927730">
        <w:rPr>
          <w:rFonts w:ascii="Calibri" w:hAnsi="Calibri" w:cs="Calibri"/>
        </w:rPr>
        <w:t>developers</w:t>
      </w:r>
      <w:r w:rsidR="000F38D9" w:rsidRPr="00927730">
        <w:rPr>
          <w:rFonts w:ascii="Calibri" w:hAnsi="Calibri" w:cs="Calibri"/>
        </w:rPr>
        <w:t xml:space="preserve"> that </w:t>
      </w:r>
      <w:r w:rsidR="00927730">
        <w:rPr>
          <w:rFonts w:ascii="Calibri" w:hAnsi="Calibri" w:cs="Calibri"/>
        </w:rPr>
        <w:t>include</w:t>
      </w:r>
      <w:r w:rsidR="000F38D9" w:rsidRPr="00927730">
        <w:rPr>
          <w:rFonts w:ascii="Calibri" w:hAnsi="Calibri" w:cs="Calibri"/>
        </w:rPr>
        <w:t xml:space="preserve"> </w:t>
      </w:r>
      <w:r w:rsidR="00927730">
        <w:rPr>
          <w:rFonts w:ascii="Calibri" w:hAnsi="Calibri" w:cs="Calibri"/>
        </w:rPr>
        <w:t>extremely low income units</w:t>
      </w:r>
      <w:r w:rsidR="000F38D9" w:rsidRPr="00927730">
        <w:rPr>
          <w:rFonts w:ascii="Calibri" w:hAnsi="Calibri" w:cs="Calibri"/>
        </w:rPr>
        <w:t>,</w:t>
      </w:r>
      <w:r w:rsidR="00927730">
        <w:rPr>
          <w:rFonts w:ascii="Calibri" w:hAnsi="Calibri" w:cs="Calibri"/>
        </w:rPr>
        <w:t xml:space="preserve"> that provide</w:t>
      </w:r>
      <w:r w:rsidR="000F38D9" w:rsidRPr="00927730">
        <w:rPr>
          <w:rFonts w:ascii="Calibri" w:hAnsi="Calibri" w:cs="Calibri"/>
        </w:rPr>
        <w:t xml:space="preserve"> support services onsite or accessible. </w:t>
      </w:r>
      <w:r w:rsidR="00927730">
        <w:rPr>
          <w:rFonts w:ascii="Calibri" w:hAnsi="Calibri" w:cs="Calibri"/>
        </w:rPr>
        <w:t>There’s a lot of talk about t</w:t>
      </w:r>
      <w:r w:rsidR="000F38D9" w:rsidRPr="00927730">
        <w:rPr>
          <w:rFonts w:ascii="Calibri" w:hAnsi="Calibri" w:cs="Calibri"/>
        </w:rPr>
        <w:t xml:space="preserve">eacher housing – nonprofit staff need affordable housing too. </w:t>
      </w:r>
      <w:r w:rsidR="00927730">
        <w:rPr>
          <w:rFonts w:ascii="Calibri" w:hAnsi="Calibri" w:cs="Calibri"/>
        </w:rPr>
        <w:t>W</w:t>
      </w:r>
      <w:r w:rsidR="000F38D9" w:rsidRPr="00927730">
        <w:rPr>
          <w:rFonts w:ascii="Calibri" w:hAnsi="Calibri" w:cs="Calibri"/>
        </w:rPr>
        <w:t>ould help to recruit and retain employees, who we are losing every day. I</w:t>
      </w:r>
      <w:r w:rsidR="00927730">
        <w:rPr>
          <w:rFonts w:ascii="Calibri" w:hAnsi="Calibri" w:cs="Calibri"/>
        </w:rPr>
        <w:t>f</w:t>
      </w:r>
      <w:r w:rsidR="000F38D9" w:rsidRPr="00927730">
        <w:rPr>
          <w:rFonts w:ascii="Calibri" w:hAnsi="Calibri" w:cs="Calibri"/>
        </w:rPr>
        <w:t xml:space="preserve"> we can’t hire staff, </w:t>
      </w:r>
      <w:r w:rsidR="00927730">
        <w:rPr>
          <w:rFonts w:ascii="Calibri" w:hAnsi="Calibri" w:cs="Calibri"/>
        </w:rPr>
        <w:t>we will not be able to serve</w:t>
      </w:r>
    </w:p>
    <w:p w14:paraId="7158AF58" w14:textId="291BDAEA" w:rsidR="000F38D9"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Ombudsman</w:t>
      </w:r>
      <w:r w:rsidR="000F38D9" w:rsidRPr="00927730">
        <w:rPr>
          <w:rFonts w:ascii="Calibri" w:hAnsi="Calibri" w:cs="Calibri"/>
        </w:rPr>
        <w:t xml:space="preserve"> – all the market-rate dev</w:t>
      </w:r>
      <w:r w:rsidR="00927730">
        <w:rPr>
          <w:rFonts w:ascii="Calibri" w:hAnsi="Calibri" w:cs="Calibri"/>
        </w:rPr>
        <w:t xml:space="preserve">elopers </w:t>
      </w:r>
      <w:r w:rsidR="000F38D9" w:rsidRPr="00927730">
        <w:rPr>
          <w:rFonts w:ascii="Calibri" w:hAnsi="Calibri" w:cs="Calibri"/>
        </w:rPr>
        <w:t>who are building th</w:t>
      </w:r>
      <w:r w:rsidR="00927730">
        <w:rPr>
          <w:rFonts w:ascii="Calibri" w:hAnsi="Calibri" w:cs="Calibri"/>
        </w:rPr>
        <w:t>e</w:t>
      </w:r>
      <w:r w:rsidR="000F38D9" w:rsidRPr="00927730">
        <w:rPr>
          <w:rFonts w:ascii="Calibri" w:hAnsi="Calibri" w:cs="Calibri"/>
        </w:rPr>
        <w:t>s</w:t>
      </w:r>
      <w:r w:rsidR="00927730">
        <w:rPr>
          <w:rFonts w:ascii="Calibri" w:hAnsi="Calibri" w:cs="Calibri"/>
        </w:rPr>
        <w:t>e</w:t>
      </w:r>
      <w:r w:rsidR="000F38D9" w:rsidRPr="00927730">
        <w:rPr>
          <w:rFonts w:ascii="Calibri" w:hAnsi="Calibri" w:cs="Calibri"/>
        </w:rPr>
        <w:t xml:space="preserve"> beautiful residential buildings, but only put 3 low income units in 25 unit building. </w:t>
      </w:r>
      <w:r w:rsidR="00927730">
        <w:rPr>
          <w:rFonts w:ascii="Calibri" w:hAnsi="Calibri" w:cs="Calibri"/>
        </w:rPr>
        <w:t>We should incentivize them to a</w:t>
      </w:r>
      <w:r w:rsidR="000F38D9" w:rsidRPr="00927730">
        <w:rPr>
          <w:rFonts w:ascii="Calibri" w:hAnsi="Calibri" w:cs="Calibri"/>
        </w:rPr>
        <w:t>dd more low-income</w:t>
      </w:r>
      <w:r w:rsidR="00927730">
        <w:rPr>
          <w:rFonts w:ascii="Calibri" w:hAnsi="Calibri" w:cs="Calibri"/>
        </w:rPr>
        <w:t xml:space="preserve"> units</w:t>
      </w:r>
      <w:r w:rsidR="000F38D9" w:rsidRPr="00927730">
        <w:rPr>
          <w:rFonts w:ascii="Calibri" w:hAnsi="Calibri" w:cs="Calibri"/>
        </w:rPr>
        <w:t>. Give the developer a tax cre</w:t>
      </w:r>
      <w:r w:rsidR="00927730">
        <w:rPr>
          <w:rFonts w:ascii="Calibri" w:hAnsi="Calibri" w:cs="Calibri"/>
        </w:rPr>
        <w:t>d</w:t>
      </w:r>
      <w:r w:rsidR="000F38D9" w:rsidRPr="00927730">
        <w:rPr>
          <w:rFonts w:ascii="Calibri" w:hAnsi="Calibri" w:cs="Calibri"/>
        </w:rPr>
        <w:t>it to incentivize them to increase th</w:t>
      </w:r>
      <w:r w:rsidR="00927730">
        <w:rPr>
          <w:rFonts w:ascii="Calibri" w:hAnsi="Calibri" w:cs="Calibri"/>
        </w:rPr>
        <w:t>e # of</w:t>
      </w:r>
      <w:r w:rsidR="000F38D9" w:rsidRPr="00927730">
        <w:rPr>
          <w:rFonts w:ascii="Calibri" w:hAnsi="Calibri" w:cs="Calibri"/>
        </w:rPr>
        <w:t xml:space="preserve"> low income units. Get more people off the </w:t>
      </w:r>
      <w:r w:rsidR="00927730" w:rsidRPr="00927730">
        <w:rPr>
          <w:rFonts w:ascii="Calibri" w:hAnsi="Calibri" w:cs="Calibri"/>
        </w:rPr>
        <w:t>streets</w:t>
      </w:r>
      <w:r w:rsidR="000F38D9" w:rsidRPr="00927730">
        <w:rPr>
          <w:rFonts w:ascii="Calibri" w:hAnsi="Calibri" w:cs="Calibri"/>
        </w:rPr>
        <w:t xml:space="preserve"> and into nice apartments. </w:t>
      </w:r>
    </w:p>
    <w:p w14:paraId="6ED46EDF" w14:textId="55C05AF9" w:rsidR="00203E0C" w:rsidRDefault="000225F1" w:rsidP="00927730">
      <w:pPr>
        <w:pStyle w:val="ListParagraph"/>
        <w:numPr>
          <w:ilvl w:val="1"/>
          <w:numId w:val="21"/>
        </w:numPr>
        <w:spacing w:after="0"/>
        <w:rPr>
          <w:rFonts w:ascii="Calibri" w:hAnsi="Calibri" w:cs="Calibri"/>
        </w:rPr>
      </w:pPr>
      <w:r w:rsidRPr="00927730">
        <w:rPr>
          <w:rFonts w:ascii="Calibri" w:hAnsi="Calibri" w:cs="Calibri"/>
        </w:rPr>
        <w:t>National Alliance on Mental Illness</w:t>
      </w:r>
      <w:r w:rsidR="000F38D9" w:rsidRPr="00927730">
        <w:rPr>
          <w:rFonts w:ascii="Calibri" w:hAnsi="Calibri" w:cs="Calibri"/>
        </w:rPr>
        <w:t xml:space="preserve"> – incentives to builders is great. </w:t>
      </w:r>
      <w:r w:rsidR="00927730">
        <w:rPr>
          <w:rFonts w:ascii="Calibri" w:hAnsi="Calibri" w:cs="Calibri"/>
        </w:rPr>
        <w:t>Also think about how to h</w:t>
      </w:r>
      <w:r w:rsidR="000F38D9" w:rsidRPr="00927730">
        <w:rPr>
          <w:rFonts w:ascii="Calibri" w:hAnsi="Calibri" w:cs="Calibri"/>
        </w:rPr>
        <w:t xml:space="preserve">alt the exchange of ownership on property. </w:t>
      </w:r>
      <w:r w:rsidR="00203E0C" w:rsidRPr="00927730">
        <w:rPr>
          <w:rFonts w:ascii="Calibri" w:hAnsi="Calibri" w:cs="Calibri"/>
        </w:rPr>
        <w:t>Every time land is sold</w:t>
      </w:r>
      <w:r w:rsidR="00927730">
        <w:rPr>
          <w:rFonts w:ascii="Calibri" w:hAnsi="Calibri" w:cs="Calibri"/>
        </w:rPr>
        <w:t xml:space="preserve"> and changes hands</w:t>
      </w:r>
      <w:r w:rsidR="00203E0C" w:rsidRPr="00927730">
        <w:rPr>
          <w:rFonts w:ascii="Calibri" w:hAnsi="Calibri" w:cs="Calibri"/>
        </w:rPr>
        <w:t>, it</w:t>
      </w:r>
      <w:r w:rsidR="00927730">
        <w:rPr>
          <w:rFonts w:ascii="Calibri" w:hAnsi="Calibri" w:cs="Calibri"/>
        </w:rPr>
        <w:t xml:space="preserve"> becomes</w:t>
      </w:r>
      <w:r w:rsidR="00203E0C" w:rsidRPr="00927730">
        <w:rPr>
          <w:rFonts w:ascii="Calibri" w:hAnsi="Calibri" w:cs="Calibri"/>
        </w:rPr>
        <w:t xml:space="preserve"> more expensive. Think more creatively about </w:t>
      </w:r>
      <w:r w:rsidR="00927730">
        <w:rPr>
          <w:rFonts w:ascii="Calibri" w:hAnsi="Calibri" w:cs="Calibri"/>
        </w:rPr>
        <w:t>ownership of land</w:t>
      </w:r>
    </w:p>
    <w:p w14:paraId="4F6ED387" w14:textId="6ACC2328" w:rsidR="009916AE" w:rsidRPr="00927730" w:rsidRDefault="009916AE" w:rsidP="00927730">
      <w:pPr>
        <w:pStyle w:val="ListParagraph"/>
        <w:numPr>
          <w:ilvl w:val="1"/>
          <w:numId w:val="21"/>
        </w:numPr>
        <w:spacing w:after="0"/>
        <w:rPr>
          <w:rFonts w:ascii="Calibri" w:hAnsi="Calibri" w:cs="Calibri"/>
        </w:rPr>
      </w:pPr>
      <w:r>
        <w:rPr>
          <w:rFonts w:ascii="Calibri" w:hAnsi="Calibri" w:cs="Calibri"/>
        </w:rPr>
        <w:t xml:space="preserve">Abode – Besides more money, we need more vouchers, more staff. More project-based housing. Education for landlords on their rights will help more landlords be willing to take vouchers, sign master leases. Rapid rehousing is needed but it doesn’t work for everyone; we need more permanent supportive housing. Jurisdictions should reach out to people at ground level for input before creating programs. </w:t>
      </w:r>
    </w:p>
    <w:p w14:paraId="21DF51BE" w14:textId="352C38FD" w:rsidR="000F38D9" w:rsidRDefault="000F38D9" w:rsidP="000F38D9">
      <w:pPr>
        <w:spacing w:after="0"/>
        <w:rPr>
          <w:rFonts w:ascii="Calibri" w:hAnsi="Calibri" w:cs="Calibri"/>
        </w:rPr>
      </w:pPr>
    </w:p>
    <w:p w14:paraId="509418DF" w14:textId="77777777" w:rsidR="00203E0C" w:rsidRPr="00927730" w:rsidRDefault="00203E0C" w:rsidP="00927730">
      <w:pPr>
        <w:pStyle w:val="ListParagraph"/>
        <w:numPr>
          <w:ilvl w:val="0"/>
          <w:numId w:val="29"/>
        </w:numPr>
        <w:spacing w:after="0"/>
        <w:rPr>
          <w:rFonts w:ascii="Calibri" w:hAnsi="Calibri" w:cs="Calibri"/>
        </w:rPr>
      </w:pPr>
      <w:r w:rsidRPr="00927730">
        <w:rPr>
          <w:rFonts w:ascii="Calibri" w:hAnsi="Calibri" w:cs="Calibri"/>
        </w:rPr>
        <w:t>Are there options for people that have animals?</w:t>
      </w:r>
    </w:p>
    <w:p w14:paraId="121B5ED6" w14:textId="1F6938CE" w:rsidR="00203E0C"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Mental Health Association</w:t>
      </w:r>
      <w:r w:rsidR="00203E0C" w:rsidRPr="00927730">
        <w:rPr>
          <w:rFonts w:ascii="Calibri" w:hAnsi="Calibri" w:cs="Calibri"/>
        </w:rPr>
        <w:t xml:space="preserve"> - Most of our clients can have an animal as long as we work with them to request a reasonable accommodation.  100% of our units can and will make the accommodation.</w:t>
      </w:r>
    </w:p>
    <w:p w14:paraId="7C93086A" w14:textId="52A15842" w:rsidR="00203E0C"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National Alliance on Mental Illness</w:t>
      </w:r>
      <w:r w:rsidR="00203E0C" w:rsidRPr="00927730">
        <w:rPr>
          <w:rFonts w:ascii="Calibri" w:hAnsi="Calibri" w:cs="Calibri"/>
        </w:rPr>
        <w:t xml:space="preserve"> – pets are huge thing for our clients, not only with soothing </w:t>
      </w:r>
      <w:r w:rsidR="0010138E">
        <w:rPr>
          <w:rFonts w:ascii="Calibri" w:hAnsi="Calibri" w:cs="Calibri"/>
        </w:rPr>
        <w:t>them but also creating a</w:t>
      </w:r>
      <w:r w:rsidR="00203E0C" w:rsidRPr="00927730">
        <w:rPr>
          <w:rFonts w:ascii="Calibri" w:hAnsi="Calibri" w:cs="Calibri"/>
        </w:rPr>
        <w:t xml:space="preserve"> sense of responsibility, </w:t>
      </w:r>
      <w:r w:rsidR="0010138E">
        <w:rPr>
          <w:rFonts w:ascii="Calibri" w:hAnsi="Calibri" w:cs="Calibri"/>
        </w:rPr>
        <w:t xml:space="preserve">gives them </w:t>
      </w:r>
      <w:r w:rsidR="00203E0C" w:rsidRPr="00927730">
        <w:rPr>
          <w:rFonts w:ascii="Calibri" w:hAnsi="Calibri" w:cs="Calibri"/>
        </w:rPr>
        <w:t>second thoughts when they are thinking of ending their lives</w:t>
      </w:r>
    </w:p>
    <w:p w14:paraId="4E9B55D2" w14:textId="490EEBCF" w:rsidR="00203E0C"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HIP Housing</w:t>
      </w:r>
      <w:r w:rsidR="00203E0C" w:rsidRPr="00927730">
        <w:rPr>
          <w:rFonts w:ascii="Calibri" w:hAnsi="Calibri" w:cs="Calibri"/>
        </w:rPr>
        <w:t xml:space="preserve"> – it is</w:t>
      </w:r>
      <w:r w:rsidR="0010138E">
        <w:rPr>
          <w:rFonts w:ascii="Calibri" w:hAnsi="Calibri" w:cs="Calibri"/>
        </w:rPr>
        <w:t xml:space="preserve"> still</w:t>
      </w:r>
      <w:r w:rsidR="00203E0C" w:rsidRPr="00927730">
        <w:rPr>
          <w:rFonts w:ascii="Calibri" w:hAnsi="Calibri" w:cs="Calibri"/>
        </w:rPr>
        <w:t xml:space="preserve"> a big barrier in affordable housing when their pet is not a service or supportive animal. Many people have more than one pet which is also a barrier.</w:t>
      </w:r>
    </w:p>
    <w:p w14:paraId="36182536" w14:textId="77777777" w:rsidR="00927730" w:rsidRDefault="00927730" w:rsidP="00927730">
      <w:pPr>
        <w:spacing w:after="0"/>
        <w:rPr>
          <w:rFonts w:ascii="Calibri" w:hAnsi="Calibri" w:cs="Calibri"/>
        </w:rPr>
      </w:pPr>
    </w:p>
    <w:p w14:paraId="2743F22F" w14:textId="77777777" w:rsidR="00203E0C" w:rsidRPr="00927730" w:rsidRDefault="00203E0C" w:rsidP="00927730">
      <w:pPr>
        <w:pStyle w:val="ListParagraph"/>
        <w:numPr>
          <w:ilvl w:val="0"/>
          <w:numId w:val="29"/>
        </w:numPr>
        <w:spacing w:after="0"/>
        <w:rPr>
          <w:rFonts w:ascii="Calibri" w:hAnsi="Calibri" w:cs="Calibri"/>
        </w:rPr>
      </w:pPr>
      <w:r w:rsidRPr="00927730">
        <w:rPr>
          <w:rFonts w:ascii="Calibri" w:hAnsi="Calibri" w:cs="Calibri"/>
        </w:rPr>
        <w:lastRenderedPageBreak/>
        <w:t>How much have the large companies--Apple, Facebook, YouTube, etc--stepped up to help provide money for these services and housing units?</w:t>
      </w:r>
    </w:p>
    <w:p w14:paraId="74AEAF37" w14:textId="14ACECC9" w:rsidR="00203E0C"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Mental Health Association</w:t>
      </w:r>
      <w:r w:rsidR="00203E0C" w:rsidRPr="00927730">
        <w:rPr>
          <w:rFonts w:ascii="Calibri" w:hAnsi="Calibri" w:cs="Calibri"/>
        </w:rPr>
        <w:t xml:space="preserve"> - To our knowledge, not much.</w:t>
      </w:r>
    </w:p>
    <w:p w14:paraId="16635126" w14:textId="47D9E473" w:rsidR="00203E0C"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Ombudsman</w:t>
      </w:r>
      <w:r w:rsidR="00203E0C" w:rsidRPr="00927730">
        <w:rPr>
          <w:rFonts w:ascii="Calibri" w:hAnsi="Calibri" w:cs="Calibri"/>
        </w:rPr>
        <w:t xml:space="preserve"> –</w:t>
      </w:r>
      <w:r w:rsidR="00927730">
        <w:rPr>
          <w:rFonts w:ascii="Calibri" w:hAnsi="Calibri" w:cs="Calibri"/>
        </w:rPr>
        <w:t xml:space="preserve"> got</w:t>
      </w:r>
      <w:r w:rsidR="00203E0C" w:rsidRPr="00927730">
        <w:rPr>
          <w:rFonts w:ascii="Calibri" w:hAnsi="Calibri" w:cs="Calibri"/>
        </w:rPr>
        <w:t xml:space="preserve"> turned down for grants from FB, Google, Genentech</w:t>
      </w:r>
    </w:p>
    <w:p w14:paraId="6CB20242" w14:textId="4FFE69B4" w:rsidR="00203E0C"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Samaritan House</w:t>
      </w:r>
      <w:r w:rsidR="00203E0C" w:rsidRPr="00927730">
        <w:rPr>
          <w:rFonts w:ascii="Calibri" w:hAnsi="Calibri" w:cs="Calibri"/>
        </w:rPr>
        <w:t xml:space="preserve"> – the</w:t>
      </w:r>
      <w:r w:rsidR="0010138E">
        <w:rPr>
          <w:rFonts w:ascii="Calibri" w:hAnsi="Calibri" w:cs="Calibri"/>
        </w:rPr>
        <w:t>y</w:t>
      </w:r>
      <w:r w:rsidR="00203E0C" w:rsidRPr="00927730">
        <w:rPr>
          <w:rFonts w:ascii="Calibri" w:hAnsi="Calibri" w:cs="Calibri"/>
        </w:rPr>
        <w:t xml:space="preserve"> do fund some things, some of the folks here</w:t>
      </w:r>
      <w:r w:rsidR="0010138E">
        <w:rPr>
          <w:rFonts w:ascii="Calibri" w:hAnsi="Calibri" w:cs="Calibri"/>
        </w:rPr>
        <w:t xml:space="preserve"> do have funding</w:t>
      </w:r>
      <w:r w:rsidR="00203E0C" w:rsidRPr="00927730">
        <w:rPr>
          <w:rFonts w:ascii="Calibri" w:hAnsi="Calibri" w:cs="Calibri"/>
        </w:rPr>
        <w:t>, depends on the focus, housing, food, youth has been big</w:t>
      </w:r>
      <w:r w:rsidR="0010138E">
        <w:rPr>
          <w:rFonts w:ascii="Calibri" w:hAnsi="Calibri" w:cs="Calibri"/>
        </w:rPr>
        <w:t>. Need to</w:t>
      </w:r>
      <w:r w:rsidR="00203E0C" w:rsidRPr="00927730">
        <w:rPr>
          <w:rFonts w:ascii="Calibri" w:hAnsi="Calibri" w:cs="Calibri"/>
        </w:rPr>
        <w:t xml:space="preserve"> </w:t>
      </w:r>
      <w:r w:rsidR="0010138E">
        <w:rPr>
          <w:rFonts w:ascii="Calibri" w:hAnsi="Calibri" w:cs="Calibri"/>
        </w:rPr>
        <w:t xml:space="preserve">understand </w:t>
      </w:r>
      <w:r w:rsidR="00203E0C" w:rsidRPr="00927730">
        <w:rPr>
          <w:rFonts w:ascii="Calibri" w:hAnsi="Calibri" w:cs="Calibri"/>
        </w:rPr>
        <w:t>what is it that they really want to fund and tailor what you’re doing to what they’re asking for</w:t>
      </w:r>
    </w:p>
    <w:p w14:paraId="2FC95605" w14:textId="5FA3BDD4" w:rsidR="00203E0C" w:rsidRPr="00927730" w:rsidRDefault="000225F1" w:rsidP="00927730">
      <w:pPr>
        <w:pStyle w:val="ListParagraph"/>
        <w:numPr>
          <w:ilvl w:val="1"/>
          <w:numId w:val="21"/>
        </w:numPr>
        <w:spacing w:after="0"/>
        <w:rPr>
          <w:rFonts w:ascii="Calibri" w:hAnsi="Calibri" w:cs="Calibri"/>
        </w:rPr>
      </w:pPr>
      <w:r w:rsidRPr="00927730">
        <w:rPr>
          <w:rFonts w:ascii="Calibri" w:hAnsi="Calibri" w:cs="Calibri"/>
        </w:rPr>
        <w:t>Daly City Partnership</w:t>
      </w:r>
      <w:r w:rsidR="00203E0C" w:rsidRPr="00927730">
        <w:rPr>
          <w:rFonts w:ascii="Calibri" w:hAnsi="Calibri" w:cs="Calibri"/>
        </w:rPr>
        <w:t xml:space="preserve"> – CZI is funding all of the Core Agencies in SMC, doing a lot of work around free, high-quality training for their grantees and others</w:t>
      </w:r>
      <w:r w:rsidR="0010138E">
        <w:rPr>
          <w:rFonts w:ascii="Calibri" w:hAnsi="Calibri" w:cs="Calibri"/>
        </w:rPr>
        <w:t>. They are a</w:t>
      </w:r>
      <w:r w:rsidR="00203E0C" w:rsidRPr="00927730">
        <w:rPr>
          <w:rFonts w:ascii="Calibri" w:hAnsi="Calibri" w:cs="Calibri"/>
        </w:rPr>
        <w:t xml:space="preserve">t the forefront. Key </w:t>
      </w:r>
      <w:r w:rsidR="0010138E">
        <w:rPr>
          <w:rFonts w:ascii="Calibri" w:hAnsi="Calibri" w:cs="Calibri"/>
        </w:rPr>
        <w:t xml:space="preserve">to support for </w:t>
      </w:r>
      <w:r w:rsidR="00203E0C" w:rsidRPr="00927730">
        <w:rPr>
          <w:rFonts w:ascii="Calibri" w:hAnsi="Calibri" w:cs="Calibri"/>
        </w:rPr>
        <w:t>Core Agencies</w:t>
      </w:r>
      <w:r w:rsidR="0010138E">
        <w:rPr>
          <w:rFonts w:ascii="Calibri" w:hAnsi="Calibri" w:cs="Calibri"/>
        </w:rPr>
        <w:t>:</w:t>
      </w:r>
      <w:r w:rsidR="00203E0C" w:rsidRPr="00927730">
        <w:rPr>
          <w:rFonts w:ascii="Calibri" w:hAnsi="Calibri" w:cs="Calibri"/>
        </w:rPr>
        <w:t xml:space="preserve"> </w:t>
      </w:r>
      <w:r w:rsidR="0010138E">
        <w:rPr>
          <w:rFonts w:ascii="Calibri" w:hAnsi="Calibri" w:cs="Calibri"/>
        </w:rPr>
        <w:t>s</w:t>
      </w:r>
      <w:r w:rsidR="00203E0C" w:rsidRPr="00927730">
        <w:rPr>
          <w:rFonts w:ascii="Calibri" w:hAnsi="Calibri" w:cs="Calibri"/>
        </w:rPr>
        <w:t>omeone at County advocated for the Core Agencies</w:t>
      </w:r>
      <w:r w:rsidR="0010138E">
        <w:rPr>
          <w:rFonts w:ascii="Calibri" w:hAnsi="Calibri" w:cs="Calibri"/>
        </w:rPr>
        <w:t>. J</w:t>
      </w:r>
      <w:r w:rsidR="00203E0C" w:rsidRPr="00927730">
        <w:rPr>
          <w:rFonts w:ascii="Calibri" w:hAnsi="Calibri" w:cs="Calibri"/>
        </w:rPr>
        <w:t xml:space="preserve">urisdictions, use your network and political power to help orgs  </w:t>
      </w:r>
    </w:p>
    <w:p w14:paraId="77517BD4" w14:textId="55FE197B" w:rsidR="00203E0C" w:rsidRDefault="000225F1" w:rsidP="00927730">
      <w:pPr>
        <w:pStyle w:val="ListParagraph"/>
        <w:numPr>
          <w:ilvl w:val="1"/>
          <w:numId w:val="21"/>
        </w:numPr>
        <w:spacing w:after="0"/>
        <w:rPr>
          <w:rFonts w:ascii="Calibri" w:hAnsi="Calibri" w:cs="Calibri"/>
        </w:rPr>
      </w:pPr>
      <w:r w:rsidRPr="00927730">
        <w:rPr>
          <w:rFonts w:ascii="Calibri" w:hAnsi="Calibri" w:cs="Calibri"/>
        </w:rPr>
        <w:t>HIP Housing</w:t>
      </w:r>
      <w:r w:rsidR="00203E0C" w:rsidRPr="00927730">
        <w:rPr>
          <w:rFonts w:ascii="Calibri" w:hAnsi="Calibri" w:cs="Calibri"/>
        </w:rPr>
        <w:t xml:space="preserve"> – ha</w:t>
      </w:r>
      <w:r w:rsidR="0010138E">
        <w:rPr>
          <w:rFonts w:ascii="Calibri" w:hAnsi="Calibri" w:cs="Calibri"/>
        </w:rPr>
        <w:t>s</w:t>
      </w:r>
      <w:r w:rsidR="00203E0C" w:rsidRPr="00927730">
        <w:rPr>
          <w:rFonts w:ascii="Calibri" w:hAnsi="Calibri" w:cs="Calibri"/>
        </w:rPr>
        <w:t xml:space="preserve"> benefited from CZI as well</w:t>
      </w:r>
    </w:p>
    <w:p w14:paraId="16B8D0B1" w14:textId="77777777" w:rsidR="0010138E" w:rsidRPr="00927730" w:rsidRDefault="0010138E" w:rsidP="0010138E">
      <w:pPr>
        <w:pStyle w:val="ListParagraph"/>
        <w:spacing w:after="0"/>
        <w:ind w:left="1488"/>
        <w:rPr>
          <w:rFonts w:ascii="Calibri" w:hAnsi="Calibri" w:cs="Calibri"/>
        </w:rPr>
      </w:pPr>
    </w:p>
    <w:p w14:paraId="25A549B2" w14:textId="600BAC47" w:rsidR="00643B9C" w:rsidRPr="0010138E" w:rsidRDefault="0010138E" w:rsidP="0010138E">
      <w:pPr>
        <w:pStyle w:val="ListParagraph"/>
        <w:numPr>
          <w:ilvl w:val="0"/>
          <w:numId w:val="29"/>
        </w:numPr>
        <w:spacing w:after="0"/>
        <w:rPr>
          <w:rFonts w:ascii="Calibri" w:hAnsi="Calibri" w:cs="Calibri"/>
        </w:rPr>
      </w:pPr>
      <w:r>
        <w:rPr>
          <w:rFonts w:ascii="Calibri" w:hAnsi="Calibri" w:cs="Calibri"/>
        </w:rPr>
        <w:t>Additional</w:t>
      </w:r>
      <w:r w:rsidR="00643B9C" w:rsidRPr="0010138E">
        <w:rPr>
          <w:rFonts w:ascii="Calibri" w:hAnsi="Calibri" w:cs="Calibri"/>
        </w:rPr>
        <w:t xml:space="preserve"> comments</w:t>
      </w:r>
    </w:p>
    <w:p w14:paraId="4540D595" w14:textId="6E2A8A1D" w:rsidR="00643B9C" w:rsidRPr="0010138E" w:rsidRDefault="000225F1" w:rsidP="0010138E">
      <w:pPr>
        <w:pStyle w:val="ListParagraph"/>
        <w:numPr>
          <w:ilvl w:val="1"/>
          <w:numId w:val="21"/>
        </w:numPr>
        <w:spacing w:after="0"/>
        <w:rPr>
          <w:rFonts w:ascii="Calibri" w:hAnsi="Calibri" w:cs="Calibri"/>
        </w:rPr>
      </w:pPr>
      <w:r w:rsidRPr="0010138E">
        <w:rPr>
          <w:rFonts w:ascii="Calibri" w:hAnsi="Calibri" w:cs="Calibri"/>
        </w:rPr>
        <w:t>Samaritan House</w:t>
      </w:r>
      <w:r w:rsidR="00643B9C" w:rsidRPr="0010138E">
        <w:rPr>
          <w:rFonts w:ascii="Calibri" w:hAnsi="Calibri" w:cs="Calibri"/>
        </w:rPr>
        <w:t xml:space="preserve"> – article came out today about most expensive </w:t>
      </w:r>
      <w:r w:rsidR="0010138E">
        <w:rPr>
          <w:rFonts w:ascii="Calibri" w:hAnsi="Calibri" w:cs="Calibri"/>
        </w:rPr>
        <w:t xml:space="preserve">zip codes in the country. For the </w:t>
      </w:r>
      <w:r w:rsidR="00643B9C" w:rsidRPr="0010138E">
        <w:rPr>
          <w:rFonts w:ascii="Calibri" w:hAnsi="Calibri" w:cs="Calibri"/>
        </w:rPr>
        <w:t>5</w:t>
      </w:r>
      <w:r w:rsidR="00643B9C" w:rsidRPr="0010138E">
        <w:rPr>
          <w:rFonts w:ascii="Calibri" w:hAnsi="Calibri" w:cs="Calibri"/>
          <w:vertAlign w:val="superscript"/>
        </w:rPr>
        <w:t>th</w:t>
      </w:r>
      <w:r w:rsidR="00643B9C" w:rsidRPr="0010138E">
        <w:rPr>
          <w:rFonts w:ascii="Calibri" w:hAnsi="Calibri" w:cs="Calibri"/>
        </w:rPr>
        <w:t xml:space="preserve"> year in a row: Atherton</w:t>
      </w:r>
      <w:r w:rsidR="0010138E">
        <w:rPr>
          <w:rFonts w:ascii="Calibri" w:hAnsi="Calibri" w:cs="Calibri"/>
        </w:rPr>
        <w:t>. I</w:t>
      </w:r>
      <w:r w:rsidR="00643B9C" w:rsidRPr="0010138E">
        <w:rPr>
          <w:rFonts w:ascii="Calibri" w:hAnsi="Calibri" w:cs="Calibri"/>
        </w:rPr>
        <w:t>n the Bay Area we have 47 out of 100 zip codes that are among the highest in</w:t>
      </w:r>
      <w:r w:rsidR="0010138E">
        <w:rPr>
          <w:rFonts w:ascii="Calibri" w:hAnsi="Calibri" w:cs="Calibri"/>
        </w:rPr>
        <w:t xml:space="preserve"> the</w:t>
      </w:r>
      <w:r w:rsidR="00643B9C" w:rsidRPr="0010138E">
        <w:rPr>
          <w:rFonts w:ascii="Calibri" w:hAnsi="Calibri" w:cs="Calibri"/>
        </w:rPr>
        <w:t xml:space="preserve"> </w:t>
      </w:r>
      <w:r w:rsidR="0010138E" w:rsidRPr="0010138E">
        <w:rPr>
          <w:rFonts w:ascii="Calibri" w:hAnsi="Calibri" w:cs="Calibri"/>
        </w:rPr>
        <w:t>country</w:t>
      </w:r>
      <w:r w:rsidR="00643B9C" w:rsidRPr="0010138E">
        <w:rPr>
          <w:rFonts w:ascii="Calibri" w:hAnsi="Calibri" w:cs="Calibri"/>
        </w:rPr>
        <w:t>. In SMC, 10 of the 47. Somehow, some</w:t>
      </w:r>
      <w:r w:rsidR="0010138E">
        <w:rPr>
          <w:rFonts w:ascii="Calibri" w:hAnsi="Calibri" w:cs="Calibri"/>
        </w:rPr>
        <w:t xml:space="preserve"> </w:t>
      </w:r>
      <w:r w:rsidR="00643B9C" w:rsidRPr="0010138E">
        <w:rPr>
          <w:rFonts w:ascii="Calibri" w:hAnsi="Calibri" w:cs="Calibri"/>
        </w:rPr>
        <w:t>way we need to figure out</w:t>
      </w:r>
      <w:r w:rsidR="0010138E">
        <w:rPr>
          <w:rFonts w:ascii="Calibri" w:hAnsi="Calibri" w:cs="Calibri"/>
        </w:rPr>
        <w:t xml:space="preserve"> how to solve this</w:t>
      </w:r>
      <w:r w:rsidR="00643B9C" w:rsidRPr="0010138E">
        <w:rPr>
          <w:rFonts w:ascii="Calibri" w:hAnsi="Calibri" w:cs="Calibri"/>
        </w:rPr>
        <w:t xml:space="preserve"> with partners, with developers </w:t>
      </w:r>
      <w:r w:rsidR="0010138E">
        <w:rPr>
          <w:rFonts w:ascii="Calibri" w:hAnsi="Calibri" w:cs="Calibri"/>
        </w:rPr>
        <w:t xml:space="preserve">(who have </w:t>
      </w:r>
      <w:r w:rsidR="00643B9C" w:rsidRPr="0010138E">
        <w:rPr>
          <w:rFonts w:ascii="Calibri" w:hAnsi="Calibri" w:cs="Calibri"/>
        </w:rPr>
        <w:t xml:space="preserve">codes to follow, does tax credit offset how much they can make, when </w:t>
      </w:r>
      <w:r w:rsidR="0010138E" w:rsidRPr="0010138E">
        <w:rPr>
          <w:rFonts w:ascii="Calibri" w:hAnsi="Calibri" w:cs="Calibri"/>
        </w:rPr>
        <w:t>it’s</w:t>
      </w:r>
      <w:r w:rsidR="00643B9C" w:rsidRPr="0010138E">
        <w:rPr>
          <w:rFonts w:ascii="Calibri" w:hAnsi="Calibri" w:cs="Calibri"/>
        </w:rPr>
        <w:t xml:space="preserve"> more about </w:t>
      </w:r>
      <w:r w:rsidR="0010138E">
        <w:rPr>
          <w:rFonts w:ascii="Calibri" w:hAnsi="Calibri" w:cs="Calibri"/>
        </w:rPr>
        <w:t>the</w:t>
      </w:r>
      <w:r w:rsidR="00643B9C" w:rsidRPr="0010138E">
        <w:rPr>
          <w:rFonts w:ascii="Calibri" w:hAnsi="Calibri" w:cs="Calibri"/>
        </w:rPr>
        <w:t xml:space="preserve"> money and those who can afford it vs. police, firemen, </w:t>
      </w:r>
      <w:r w:rsidR="0010138E">
        <w:rPr>
          <w:rFonts w:ascii="Calibri" w:hAnsi="Calibri" w:cs="Calibri"/>
        </w:rPr>
        <w:t>nonprofit workers)</w:t>
      </w:r>
      <w:r w:rsidR="00643B9C" w:rsidRPr="0010138E">
        <w:rPr>
          <w:rFonts w:ascii="Calibri" w:hAnsi="Calibri" w:cs="Calibri"/>
        </w:rPr>
        <w:t>.</w:t>
      </w:r>
      <w:r w:rsidR="0010138E">
        <w:rPr>
          <w:rFonts w:ascii="Calibri" w:hAnsi="Calibri" w:cs="Calibri"/>
        </w:rPr>
        <w:t xml:space="preserve"> W</w:t>
      </w:r>
      <w:r w:rsidR="00643B9C" w:rsidRPr="0010138E">
        <w:rPr>
          <w:rFonts w:ascii="Calibri" w:hAnsi="Calibri" w:cs="Calibri"/>
        </w:rPr>
        <w:t>e are fast approaching that cliff where</w:t>
      </w:r>
      <w:r w:rsidR="0010138E">
        <w:rPr>
          <w:rFonts w:ascii="Calibri" w:hAnsi="Calibri" w:cs="Calibri"/>
        </w:rPr>
        <w:t xml:space="preserve"> </w:t>
      </w:r>
      <w:r w:rsidR="00643B9C" w:rsidRPr="0010138E">
        <w:rPr>
          <w:rFonts w:ascii="Calibri" w:hAnsi="Calibri" w:cs="Calibri"/>
        </w:rPr>
        <w:t xml:space="preserve">we’re </w:t>
      </w:r>
      <w:r w:rsidR="0010138E">
        <w:rPr>
          <w:rFonts w:ascii="Calibri" w:hAnsi="Calibri" w:cs="Calibri"/>
        </w:rPr>
        <w:t xml:space="preserve">not only </w:t>
      </w:r>
      <w:r w:rsidR="00643B9C" w:rsidRPr="0010138E">
        <w:rPr>
          <w:rFonts w:ascii="Calibri" w:hAnsi="Calibri" w:cs="Calibri"/>
        </w:rPr>
        <w:t xml:space="preserve">pricing out our clients </w:t>
      </w:r>
      <w:r w:rsidR="0010138E">
        <w:rPr>
          <w:rFonts w:ascii="Calibri" w:hAnsi="Calibri" w:cs="Calibri"/>
        </w:rPr>
        <w:t>but also t</w:t>
      </w:r>
      <w:r w:rsidR="00643B9C" w:rsidRPr="0010138E">
        <w:rPr>
          <w:rFonts w:ascii="Calibri" w:hAnsi="Calibri" w:cs="Calibri"/>
        </w:rPr>
        <w:t>he middle class. We need</w:t>
      </w:r>
      <w:r w:rsidR="0010138E">
        <w:rPr>
          <w:rFonts w:ascii="Calibri" w:hAnsi="Calibri" w:cs="Calibri"/>
        </w:rPr>
        <w:t xml:space="preserve"> </w:t>
      </w:r>
      <w:r w:rsidR="00643B9C" w:rsidRPr="0010138E">
        <w:rPr>
          <w:rFonts w:ascii="Calibri" w:hAnsi="Calibri" w:cs="Calibri"/>
        </w:rPr>
        <w:t>to do something, not sure what it is. We’ve got a fire. Where are the hoses, where is the water, where are the fire trucks? Tech companies should be a part of this process. We nee</w:t>
      </w:r>
      <w:r w:rsidR="0010138E">
        <w:rPr>
          <w:rFonts w:ascii="Calibri" w:hAnsi="Calibri" w:cs="Calibri"/>
        </w:rPr>
        <w:t xml:space="preserve">d </w:t>
      </w:r>
      <w:r w:rsidR="00643B9C" w:rsidRPr="0010138E">
        <w:rPr>
          <w:rFonts w:ascii="Calibri" w:hAnsi="Calibri" w:cs="Calibri"/>
        </w:rPr>
        <w:t xml:space="preserve">the people with the money at the table. </w:t>
      </w:r>
      <w:r w:rsidR="0010138E">
        <w:rPr>
          <w:rFonts w:ascii="Calibri" w:hAnsi="Calibri" w:cs="Calibri"/>
        </w:rPr>
        <w:t xml:space="preserve">The tech companies are </w:t>
      </w:r>
      <w:r w:rsidR="00643B9C" w:rsidRPr="0010138E">
        <w:rPr>
          <w:rFonts w:ascii="Calibri" w:hAnsi="Calibri" w:cs="Calibri"/>
        </w:rPr>
        <w:t>contracting with people so they don’t</w:t>
      </w:r>
      <w:r w:rsidR="0010138E">
        <w:rPr>
          <w:rFonts w:ascii="Calibri" w:hAnsi="Calibri" w:cs="Calibri"/>
        </w:rPr>
        <w:t xml:space="preserve"> </w:t>
      </w:r>
      <w:r w:rsidR="00643B9C" w:rsidRPr="0010138E">
        <w:rPr>
          <w:rFonts w:ascii="Calibri" w:hAnsi="Calibri" w:cs="Calibri"/>
        </w:rPr>
        <w:t xml:space="preserve">have to pay benefits. People </w:t>
      </w:r>
      <w:r w:rsidR="0010138E">
        <w:rPr>
          <w:rFonts w:ascii="Calibri" w:hAnsi="Calibri" w:cs="Calibri"/>
        </w:rPr>
        <w:t>are working from other parts of the state/country</w:t>
      </w:r>
      <w:r w:rsidR="00643B9C" w:rsidRPr="0010138E">
        <w:rPr>
          <w:rFonts w:ascii="Calibri" w:hAnsi="Calibri" w:cs="Calibri"/>
        </w:rPr>
        <w:t xml:space="preserve"> because their money doesn’t go as far in the Bay Area. $140K income for a family of 4 only covers the basics. I know the people who are here know that. But who else do we need at the table to know it too.</w:t>
      </w:r>
    </w:p>
    <w:p w14:paraId="5871DA69" w14:textId="5490693C" w:rsidR="00643B9C" w:rsidRPr="0010138E" w:rsidRDefault="000225F1" w:rsidP="0010138E">
      <w:pPr>
        <w:pStyle w:val="ListParagraph"/>
        <w:numPr>
          <w:ilvl w:val="1"/>
          <w:numId w:val="21"/>
        </w:numPr>
        <w:spacing w:after="0"/>
        <w:rPr>
          <w:rFonts w:ascii="Calibri" w:hAnsi="Calibri" w:cs="Calibri"/>
        </w:rPr>
      </w:pPr>
      <w:r w:rsidRPr="0010138E">
        <w:rPr>
          <w:rFonts w:ascii="Calibri" w:hAnsi="Calibri" w:cs="Calibri"/>
        </w:rPr>
        <w:t>Daly City Partnership</w:t>
      </w:r>
      <w:r w:rsidR="00203E0C" w:rsidRPr="0010138E">
        <w:rPr>
          <w:rFonts w:ascii="Calibri" w:hAnsi="Calibri" w:cs="Calibri"/>
        </w:rPr>
        <w:t xml:space="preserve"> - One of my favorite quotes, "Tell the rich of the midnight sighing of the poor." We need to educate the upper-class and business folks - appeal to their conscience. But that is my own personal view. LaTrice </w:t>
      </w:r>
      <w:r w:rsidRPr="0010138E">
        <w:rPr>
          <w:rFonts w:ascii="Calibri" w:hAnsi="Calibri" w:cs="Calibri"/>
        </w:rPr>
        <w:t xml:space="preserve">(Samaritan House) </w:t>
      </w:r>
      <w:r w:rsidR="00203E0C" w:rsidRPr="0010138E">
        <w:rPr>
          <w:rFonts w:ascii="Calibri" w:hAnsi="Calibri" w:cs="Calibri"/>
        </w:rPr>
        <w:t>is so right.</w:t>
      </w:r>
    </w:p>
    <w:p w14:paraId="2B102DEE" w14:textId="27DF41E4" w:rsidR="00643B9C" w:rsidRPr="0010138E" w:rsidRDefault="000225F1" w:rsidP="0010138E">
      <w:pPr>
        <w:pStyle w:val="ListParagraph"/>
        <w:numPr>
          <w:ilvl w:val="1"/>
          <w:numId w:val="21"/>
        </w:numPr>
        <w:spacing w:after="0"/>
        <w:rPr>
          <w:rFonts w:ascii="Calibri" w:hAnsi="Calibri" w:cs="Calibri"/>
        </w:rPr>
      </w:pPr>
      <w:r w:rsidRPr="0010138E">
        <w:rPr>
          <w:rFonts w:ascii="Calibri" w:hAnsi="Calibri" w:cs="Calibri"/>
        </w:rPr>
        <w:t>National Alliance on Mental Illness</w:t>
      </w:r>
      <w:r w:rsidR="00643B9C" w:rsidRPr="0010138E">
        <w:rPr>
          <w:rFonts w:ascii="Calibri" w:hAnsi="Calibri" w:cs="Calibri"/>
        </w:rPr>
        <w:t xml:space="preserve"> –</w:t>
      </w:r>
      <w:r w:rsidR="0010138E">
        <w:rPr>
          <w:rFonts w:ascii="Calibri" w:hAnsi="Calibri" w:cs="Calibri"/>
        </w:rPr>
        <w:t xml:space="preserve"> Need to</w:t>
      </w:r>
      <w:r w:rsidR="00643B9C" w:rsidRPr="0010138E">
        <w:rPr>
          <w:rFonts w:ascii="Calibri" w:hAnsi="Calibri" w:cs="Calibri"/>
        </w:rPr>
        <w:t xml:space="preserve"> look</w:t>
      </w:r>
      <w:r w:rsidR="0010138E">
        <w:rPr>
          <w:rFonts w:ascii="Calibri" w:hAnsi="Calibri" w:cs="Calibri"/>
        </w:rPr>
        <w:t xml:space="preserve"> </w:t>
      </w:r>
      <w:r w:rsidR="00643B9C" w:rsidRPr="0010138E">
        <w:rPr>
          <w:rFonts w:ascii="Calibri" w:hAnsi="Calibri" w:cs="Calibri"/>
        </w:rPr>
        <w:t xml:space="preserve">at transportation, exploring localities that are hubs. In a few years (or even now) we are facing the challenges of our own existence. NAMI San Mateo had to give up its permanent site and move offsite. Current location is not ideal, not close to any public transportation system. El Camino is going to look like two walls of buildings with homes. </w:t>
      </w:r>
      <w:r w:rsidR="0010138E">
        <w:rPr>
          <w:rFonts w:ascii="Calibri" w:hAnsi="Calibri" w:cs="Calibri"/>
        </w:rPr>
        <w:t>Is that</w:t>
      </w:r>
      <w:r w:rsidR="00643B9C" w:rsidRPr="0010138E">
        <w:rPr>
          <w:rFonts w:ascii="Calibri" w:hAnsi="Calibri" w:cs="Calibri"/>
        </w:rPr>
        <w:t xml:space="preserve"> what we want or do we want to add transit to allow people access</w:t>
      </w:r>
      <w:r w:rsidR="0010138E">
        <w:rPr>
          <w:rFonts w:ascii="Calibri" w:hAnsi="Calibri" w:cs="Calibri"/>
        </w:rPr>
        <w:t xml:space="preserve"> to services</w:t>
      </w:r>
      <w:r w:rsidR="00643B9C" w:rsidRPr="0010138E">
        <w:rPr>
          <w:rFonts w:ascii="Calibri" w:hAnsi="Calibri" w:cs="Calibri"/>
        </w:rPr>
        <w:t>. Jurisdictions</w:t>
      </w:r>
      <w:r w:rsidR="0010138E">
        <w:rPr>
          <w:rFonts w:ascii="Calibri" w:hAnsi="Calibri" w:cs="Calibri"/>
        </w:rPr>
        <w:t xml:space="preserve"> should</w:t>
      </w:r>
      <w:r w:rsidR="00643B9C" w:rsidRPr="0010138E">
        <w:rPr>
          <w:rFonts w:ascii="Calibri" w:hAnsi="Calibri" w:cs="Calibri"/>
        </w:rPr>
        <w:t xml:space="preserve"> start thinking about transportation hubs. Think about housing density and building up because limited land, is precious. </w:t>
      </w:r>
      <w:r w:rsidR="0010138E">
        <w:rPr>
          <w:rFonts w:ascii="Calibri" w:hAnsi="Calibri" w:cs="Calibri"/>
        </w:rPr>
        <w:t>Need to think about it now since i</w:t>
      </w:r>
      <w:r w:rsidR="00643B9C" w:rsidRPr="0010138E">
        <w:rPr>
          <w:rFonts w:ascii="Calibri" w:hAnsi="Calibri" w:cs="Calibri"/>
        </w:rPr>
        <w:t>t takes time to build infrastructure</w:t>
      </w:r>
    </w:p>
    <w:p w14:paraId="7E2C3EF8" w14:textId="77777777" w:rsidR="00643B9C" w:rsidRPr="0010138E" w:rsidRDefault="00643B9C" w:rsidP="0010138E">
      <w:pPr>
        <w:pStyle w:val="ListParagraph"/>
        <w:numPr>
          <w:ilvl w:val="1"/>
          <w:numId w:val="21"/>
        </w:numPr>
        <w:spacing w:after="0"/>
        <w:rPr>
          <w:rFonts w:ascii="Calibri" w:hAnsi="Calibri" w:cs="Calibri"/>
        </w:rPr>
      </w:pPr>
      <w:r w:rsidRPr="0010138E">
        <w:rPr>
          <w:rFonts w:ascii="Calibri" w:hAnsi="Calibri" w:cs="Calibri"/>
        </w:rPr>
        <w:br w:type="page"/>
      </w:r>
    </w:p>
    <w:p w14:paraId="0A8344D2" w14:textId="26BEBB82" w:rsidR="00AA79CA" w:rsidRPr="00643B9C" w:rsidRDefault="00BC0AA6" w:rsidP="00927730">
      <w:pPr>
        <w:spacing w:after="0"/>
        <w:rPr>
          <w:rFonts w:ascii="Calibri" w:hAnsi="Calibri" w:cs="Calibri"/>
        </w:rPr>
      </w:pPr>
      <w:r w:rsidRPr="00BC0AA6">
        <w:rPr>
          <w:rFonts w:ascii="Calibri" w:hAnsi="Calibri" w:cs="Calibri"/>
          <w:b/>
          <w:bCs/>
          <w:sz w:val="24"/>
          <w:szCs w:val="24"/>
        </w:rPr>
        <w:lastRenderedPageBreak/>
        <w:t>Appendix: Additional Stakeholder Information</w:t>
      </w:r>
    </w:p>
    <w:p w14:paraId="530F1CE2" w14:textId="77777777" w:rsidR="00BC0AA6" w:rsidRPr="00BC0AA6" w:rsidRDefault="00BC0AA6" w:rsidP="0036171A">
      <w:pPr>
        <w:rPr>
          <w:rFonts w:ascii="Calibri" w:hAnsi="Calibri" w:cs="Calibri"/>
          <w:b/>
          <w:bCs/>
          <w:sz w:val="24"/>
          <w:szCs w:val="24"/>
        </w:rPr>
      </w:pPr>
    </w:p>
    <w:p w14:paraId="2A9BBC47" w14:textId="0C6888A3" w:rsidR="00BC0AA6" w:rsidRPr="00BC0AA6" w:rsidRDefault="00BC0AA6" w:rsidP="00BC0AA6">
      <w:pPr>
        <w:rPr>
          <w:rFonts w:ascii="Calibri" w:hAnsi="Calibri" w:cs="Calibri"/>
        </w:rPr>
      </w:pPr>
      <w:r w:rsidRPr="00BC0AA6">
        <w:rPr>
          <w:rFonts w:ascii="Calibri" w:hAnsi="Calibri" w:cs="Calibri"/>
          <w:b/>
          <w:bCs/>
        </w:rPr>
        <w:t xml:space="preserve">Human Investment Project (HIP Housing) </w:t>
      </w:r>
    </w:p>
    <w:p w14:paraId="3392BF5E" w14:textId="214E9A9A"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Mission: HIP Housing’s Mission is to invest in human potential by improving the housing and lives of people in our community. HIP Housing enables people with special needs, either from income or circumstance, to live independent, self-sufficient lives in decent, safe, low-cost homes. To achieve our mission, HIP Housing provides Home Sharing, Self-Sufficiency, and Property Development. </w:t>
      </w:r>
    </w:p>
    <w:p w14:paraId="1FC44F3E" w14:textId="5F8DC110"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Where you operate: All cities in San Mateo County </w:t>
      </w:r>
    </w:p>
    <w:p w14:paraId="4920CC0C" w14:textId="5C3468B7"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Whom you serve: Families and Individuals who live, work, go to school or have a housing voucher in San Mateo County. </w:t>
      </w:r>
    </w:p>
    <w:p w14:paraId="0A40CFFD" w14:textId="213A2F65" w:rsidR="00BC0AA6" w:rsidRPr="00BC0AA6" w:rsidRDefault="00BC0AA6" w:rsidP="00BC0AA6">
      <w:pPr>
        <w:rPr>
          <w:rFonts w:ascii="Calibri" w:hAnsi="Calibri" w:cs="Calibri"/>
        </w:rPr>
      </w:pPr>
      <w:r w:rsidRPr="00BC0AA6">
        <w:rPr>
          <w:rFonts w:ascii="Calibri" w:hAnsi="Calibri" w:cs="Calibri"/>
          <w:b/>
          <w:bCs/>
        </w:rPr>
        <w:t xml:space="preserve">LifeMoves </w:t>
      </w:r>
    </w:p>
    <w:p w14:paraId="7377D867" w14:textId="5038F382"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Mission: To provide interim housing and supportive services for homeless families, couples and individuals to rapidly return to stable housing and achieve long-term self-sufficiency. </w:t>
      </w:r>
    </w:p>
    <w:p w14:paraId="57B5C9CC" w14:textId="33E29672"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Where you operate: Countywide, Daly City to East Palo Alto and Half Moon Bay on the coast </w:t>
      </w:r>
    </w:p>
    <w:p w14:paraId="740B83FA" w14:textId="16B2738D"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Whom you serve: families, couples and individuals experiencing homelessness </w:t>
      </w:r>
    </w:p>
    <w:p w14:paraId="78D30B19" w14:textId="5A2F10B9" w:rsidR="00BC0AA6" w:rsidRPr="00BC0AA6" w:rsidRDefault="00BC0AA6" w:rsidP="00BC0AA6">
      <w:pPr>
        <w:rPr>
          <w:rFonts w:ascii="Calibri" w:hAnsi="Calibri" w:cs="Calibri"/>
        </w:rPr>
      </w:pPr>
      <w:r w:rsidRPr="00BC0AA6">
        <w:rPr>
          <w:rFonts w:ascii="Calibri" w:hAnsi="Calibri" w:cs="Calibri"/>
          <w:b/>
          <w:bCs/>
        </w:rPr>
        <w:t xml:space="preserve">Mental Health Association of San Mateo County </w:t>
      </w:r>
    </w:p>
    <w:p w14:paraId="535DB2E5" w14:textId="7F5B52C2" w:rsidR="00BC0AA6" w:rsidRPr="00BC0AA6" w:rsidRDefault="00BC0AA6" w:rsidP="00BC0AA6">
      <w:pPr>
        <w:numPr>
          <w:ilvl w:val="0"/>
          <w:numId w:val="24"/>
        </w:numPr>
        <w:rPr>
          <w:rFonts w:ascii="Calibri" w:hAnsi="Calibri" w:cs="Calibri"/>
        </w:rPr>
      </w:pPr>
      <w:r w:rsidRPr="00BC0AA6">
        <w:rPr>
          <w:rFonts w:ascii="Calibri" w:hAnsi="Calibri" w:cs="Calibri"/>
        </w:rPr>
        <w:t xml:space="preserve">Mission: Mental Health Association of San Mateo County is dedicated to improving and enriching the quality of life for individuals in our community who have a mental illness, HIV or AIDS or a co-occuring disorder by providing stable housing and supportive services. </w:t>
      </w:r>
    </w:p>
    <w:p w14:paraId="4CA4DBEC" w14:textId="6D82CA52" w:rsidR="00BC0AA6" w:rsidRPr="00BC0AA6" w:rsidRDefault="00BC0AA6" w:rsidP="00BC0AA6">
      <w:pPr>
        <w:numPr>
          <w:ilvl w:val="0"/>
          <w:numId w:val="24"/>
        </w:numPr>
        <w:rPr>
          <w:rFonts w:ascii="Calibri" w:hAnsi="Calibri" w:cs="Calibri"/>
        </w:rPr>
      </w:pPr>
      <w:r w:rsidRPr="00BC0AA6">
        <w:rPr>
          <w:rFonts w:ascii="Calibri" w:hAnsi="Calibri" w:cs="Calibri"/>
        </w:rPr>
        <w:t xml:space="preserve">Where you operate: San Mateo County </w:t>
      </w:r>
    </w:p>
    <w:p w14:paraId="6B95D9AE" w14:textId="4D9890B8" w:rsidR="00BC0AA6" w:rsidRPr="00BC0AA6" w:rsidRDefault="00BC0AA6" w:rsidP="00BC0AA6">
      <w:pPr>
        <w:numPr>
          <w:ilvl w:val="0"/>
          <w:numId w:val="24"/>
        </w:numPr>
        <w:rPr>
          <w:rFonts w:ascii="Calibri" w:hAnsi="Calibri" w:cs="Calibri"/>
        </w:rPr>
      </w:pPr>
      <w:r w:rsidRPr="00BC0AA6">
        <w:rPr>
          <w:rFonts w:ascii="Calibri" w:hAnsi="Calibri" w:cs="Calibri"/>
        </w:rPr>
        <w:t xml:space="preserve">Whom you serve: Individual adults, transition age youth, and families. </w:t>
      </w:r>
    </w:p>
    <w:p w14:paraId="57E18ADC" w14:textId="77777777" w:rsidR="00BC0AA6" w:rsidRDefault="00BC0AA6" w:rsidP="00BC0AA6">
      <w:pPr>
        <w:rPr>
          <w:rFonts w:ascii="Calibri" w:hAnsi="Calibri" w:cs="Calibri"/>
          <w:b/>
          <w:bCs/>
        </w:rPr>
      </w:pPr>
      <w:r w:rsidRPr="00BC0AA6">
        <w:rPr>
          <w:rFonts w:ascii="Calibri" w:hAnsi="Calibri" w:cs="Calibri"/>
          <w:b/>
          <w:bCs/>
        </w:rPr>
        <w:t>Samaritan House</w:t>
      </w:r>
    </w:p>
    <w:p w14:paraId="3F61301F" w14:textId="77777777"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Mission: Fighting Poverty, Lifting Lives</w:t>
      </w:r>
    </w:p>
    <w:p w14:paraId="63403D51" w14:textId="77777777"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Where we operate: </w:t>
      </w:r>
    </w:p>
    <w:p w14:paraId="54E79861" w14:textId="60D4EACA" w:rsidR="00BC0AA6" w:rsidRPr="00BC0AA6" w:rsidRDefault="00BC0AA6" w:rsidP="00BC0AA6">
      <w:pPr>
        <w:pStyle w:val="ListParagraph"/>
        <w:numPr>
          <w:ilvl w:val="1"/>
          <w:numId w:val="21"/>
        </w:numPr>
        <w:rPr>
          <w:rFonts w:ascii="Calibri" w:hAnsi="Calibri" w:cs="Calibri"/>
        </w:rPr>
      </w:pPr>
      <w:r w:rsidRPr="00BC0AA6">
        <w:rPr>
          <w:rFonts w:ascii="Calibri" w:hAnsi="Calibri" w:cs="Calibri"/>
        </w:rPr>
        <w:t xml:space="preserve">San Mateo Office: Belmont, Burlingame, Foster City, Hillsborough, Millbrae, San Carlos, San Mateo </w:t>
      </w:r>
    </w:p>
    <w:p w14:paraId="53CDACC2" w14:textId="28182FD9" w:rsidR="00BC0AA6" w:rsidRPr="00BC0AA6" w:rsidRDefault="00BC0AA6" w:rsidP="00BC0AA6">
      <w:pPr>
        <w:pStyle w:val="ListParagraph"/>
        <w:numPr>
          <w:ilvl w:val="1"/>
          <w:numId w:val="21"/>
        </w:numPr>
        <w:rPr>
          <w:rFonts w:ascii="Calibri" w:hAnsi="Calibri" w:cs="Calibri"/>
        </w:rPr>
      </w:pPr>
      <w:r w:rsidRPr="00BC0AA6">
        <w:rPr>
          <w:rFonts w:ascii="Calibri" w:hAnsi="Calibri" w:cs="Calibri"/>
        </w:rPr>
        <w:t xml:space="preserve">E. Palo Alto Office: E. Palo Alto, Menlo Park </w:t>
      </w:r>
    </w:p>
    <w:p w14:paraId="1469816B" w14:textId="7748C4D8" w:rsidR="00BC0AA6" w:rsidRPr="00BC0AA6" w:rsidRDefault="00BC0AA6" w:rsidP="00BC0AA6">
      <w:pPr>
        <w:pStyle w:val="ListParagraph"/>
        <w:numPr>
          <w:ilvl w:val="0"/>
          <w:numId w:val="21"/>
        </w:numPr>
        <w:rPr>
          <w:rFonts w:ascii="Calibri" w:hAnsi="Calibri" w:cs="Calibri"/>
        </w:rPr>
      </w:pPr>
      <w:r w:rsidRPr="00BC0AA6">
        <w:rPr>
          <w:rFonts w:ascii="Calibri" w:hAnsi="Calibri" w:cs="Calibri"/>
        </w:rPr>
        <w:t xml:space="preserve">Whom we serve: residents in need, including families with children, seniors, persons living with disabilities, veterans, and unhoused individuals </w:t>
      </w:r>
    </w:p>
    <w:p w14:paraId="2E96B1C6" w14:textId="3DB4796C" w:rsidR="00BC0AA6" w:rsidRPr="00BC0AA6" w:rsidRDefault="00BC0AA6" w:rsidP="00BC0AA6">
      <w:pPr>
        <w:rPr>
          <w:rFonts w:ascii="Calibri" w:hAnsi="Calibri" w:cs="Calibri"/>
        </w:rPr>
      </w:pPr>
      <w:r w:rsidRPr="00BC0AA6">
        <w:rPr>
          <w:rFonts w:ascii="Calibri" w:hAnsi="Calibri" w:cs="Calibri"/>
          <w:b/>
          <w:bCs/>
        </w:rPr>
        <w:t xml:space="preserve">Daly City Partnership </w:t>
      </w:r>
    </w:p>
    <w:p w14:paraId="662ED2D7" w14:textId="4FA2EDE3" w:rsidR="00BC0AA6" w:rsidRPr="00BC0AA6" w:rsidRDefault="00BC0AA6" w:rsidP="00BC0AA6">
      <w:pPr>
        <w:numPr>
          <w:ilvl w:val="0"/>
          <w:numId w:val="25"/>
        </w:numPr>
        <w:rPr>
          <w:rFonts w:ascii="Calibri" w:hAnsi="Calibri" w:cs="Calibri"/>
        </w:rPr>
      </w:pPr>
      <w:r w:rsidRPr="00BC0AA6">
        <w:rPr>
          <w:rFonts w:ascii="Calibri" w:hAnsi="Calibri" w:cs="Calibri"/>
        </w:rPr>
        <w:t xml:space="preserve">Mission: Working together to enrich life in our community </w:t>
      </w:r>
    </w:p>
    <w:p w14:paraId="2A74E471" w14:textId="1D25B20C" w:rsidR="00BC0AA6" w:rsidRPr="00BC0AA6" w:rsidRDefault="00BC0AA6" w:rsidP="00BC0AA6">
      <w:pPr>
        <w:numPr>
          <w:ilvl w:val="0"/>
          <w:numId w:val="25"/>
        </w:numPr>
        <w:rPr>
          <w:rFonts w:ascii="Calibri" w:hAnsi="Calibri" w:cs="Calibri"/>
        </w:rPr>
      </w:pPr>
      <w:r w:rsidRPr="00BC0AA6">
        <w:rPr>
          <w:rFonts w:ascii="Calibri" w:hAnsi="Calibri" w:cs="Calibri"/>
        </w:rPr>
        <w:t xml:space="preserve">Where you operate: Daly City, Colma, Broadmoor residents primarily. San Mateo County residents. </w:t>
      </w:r>
    </w:p>
    <w:p w14:paraId="1D1C7BE7" w14:textId="3771F4E1" w:rsidR="00BC0AA6" w:rsidRPr="00BC0AA6" w:rsidRDefault="00BC0AA6" w:rsidP="00BC0AA6">
      <w:pPr>
        <w:numPr>
          <w:ilvl w:val="0"/>
          <w:numId w:val="25"/>
        </w:numPr>
        <w:rPr>
          <w:rFonts w:ascii="Calibri" w:hAnsi="Calibri" w:cs="Calibri"/>
        </w:rPr>
      </w:pPr>
      <w:r w:rsidRPr="00BC0AA6">
        <w:rPr>
          <w:rFonts w:ascii="Calibri" w:hAnsi="Calibri" w:cs="Calibri"/>
        </w:rPr>
        <w:lastRenderedPageBreak/>
        <w:t xml:space="preserve">Whom you serve: Residents in need, including families with children, seniors, persons living with disabilities, veterans, and unhoused individuals and families. Services for all ages and stages. </w:t>
      </w:r>
    </w:p>
    <w:p w14:paraId="68CA044A" w14:textId="29CC1E93" w:rsidR="00BC0AA6" w:rsidRPr="00BC0AA6" w:rsidRDefault="00BC0AA6" w:rsidP="00BC0AA6">
      <w:pPr>
        <w:rPr>
          <w:rFonts w:ascii="Calibri" w:hAnsi="Calibri" w:cs="Calibri"/>
        </w:rPr>
      </w:pPr>
      <w:r w:rsidRPr="00BC0AA6">
        <w:rPr>
          <w:rFonts w:ascii="Calibri" w:hAnsi="Calibri" w:cs="Calibri"/>
          <w:b/>
          <w:bCs/>
        </w:rPr>
        <w:t xml:space="preserve">Youth Leadership Institute </w:t>
      </w:r>
    </w:p>
    <w:p w14:paraId="6961EF7D" w14:textId="584E1447" w:rsidR="00BC0AA6" w:rsidRPr="00BC0AA6" w:rsidRDefault="00BC0AA6" w:rsidP="00BC0AA6">
      <w:pPr>
        <w:pStyle w:val="ListParagraph"/>
        <w:numPr>
          <w:ilvl w:val="0"/>
          <w:numId w:val="28"/>
        </w:numPr>
        <w:rPr>
          <w:rFonts w:ascii="Calibri" w:hAnsi="Calibri" w:cs="Calibri"/>
        </w:rPr>
      </w:pPr>
      <w:r w:rsidRPr="00BC0AA6">
        <w:rPr>
          <w:rFonts w:ascii="Calibri" w:hAnsi="Calibri" w:cs="Calibri"/>
        </w:rPr>
        <w:t xml:space="preserve">Mission: yli builds communities where young people and their adult allies come together to create positive social change. We achieve this in two key ways: providing training, tools and resources for effective youth advocacy, and by leveraging the experience and savvy of adult allies. </w:t>
      </w:r>
    </w:p>
    <w:p w14:paraId="6D2D701D" w14:textId="49D20957" w:rsidR="00BC0AA6" w:rsidRPr="00BC0AA6" w:rsidRDefault="00BC0AA6" w:rsidP="00BC0AA6">
      <w:pPr>
        <w:pStyle w:val="ListParagraph"/>
        <w:numPr>
          <w:ilvl w:val="0"/>
          <w:numId w:val="28"/>
        </w:numPr>
        <w:rPr>
          <w:rFonts w:ascii="Calibri" w:hAnsi="Calibri" w:cs="Calibri"/>
        </w:rPr>
      </w:pPr>
      <w:r w:rsidRPr="00BC0AA6">
        <w:rPr>
          <w:rFonts w:ascii="Calibri" w:hAnsi="Calibri" w:cs="Calibri"/>
        </w:rPr>
        <w:t xml:space="preserve">Where you operate: Half Moon Bay, Daly City, &amp; greater San Mateo County </w:t>
      </w:r>
    </w:p>
    <w:p w14:paraId="03330359" w14:textId="5EA8BBAE" w:rsidR="00BC0AA6" w:rsidRPr="00BC0AA6" w:rsidRDefault="00BC0AA6" w:rsidP="00BC0AA6">
      <w:pPr>
        <w:pStyle w:val="ListParagraph"/>
        <w:numPr>
          <w:ilvl w:val="0"/>
          <w:numId w:val="28"/>
        </w:numPr>
        <w:rPr>
          <w:rFonts w:ascii="Calibri" w:hAnsi="Calibri" w:cs="Calibri"/>
        </w:rPr>
      </w:pPr>
      <w:r w:rsidRPr="00BC0AA6">
        <w:rPr>
          <w:rFonts w:ascii="Calibri" w:hAnsi="Calibri" w:cs="Calibri"/>
        </w:rPr>
        <w:t xml:space="preserve">Whom you serve: Low income and BIPOC youth </w:t>
      </w:r>
    </w:p>
    <w:p w14:paraId="571415B8" w14:textId="0A34FCDF" w:rsidR="00BC0AA6" w:rsidRPr="00BC0AA6" w:rsidRDefault="00BC0AA6" w:rsidP="00BC0AA6">
      <w:pPr>
        <w:rPr>
          <w:rFonts w:ascii="Calibri" w:hAnsi="Calibri" w:cs="Calibri"/>
        </w:rPr>
      </w:pPr>
      <w:r w:rsidRPr="00BC0AA6">
        <w:rPr>
          <w:rFonts w:ascii="Calibri" w:hAnsi="Calibri" w:cs="Calibri"/>
          <w:b/>
          <w:bCs/>
        </w:rPr>
        <w:t xml:space="preserve">Ombudsman Services of San Mateo County </w:t>
      </w:r>
    </w:p>
    <w:p w14:paraId="55970196" w14:textId="6161B46F" w:rsidR="00BC0AA6" w:rsidRPr="00BC0AA6" w:rsidRDefault="00BC0AA6" w:rsidP="00BC0AA6">
      <w:pPr>
        <w:numPr>
          <w:ilvl w:val="0"/>
          <w:numId w:val="26"/>
        </w:numPr>
        <w:rPr>
          <w:rFonts w:ascii="Calibri" w:hAnsi="Calibri" w:cs="Calibri"/>
        </w:rPr>
      </w:pPr>
      <w:r w:rsidRPr="00BC0AA6">
        <w:rPr>
          <w:rFonts w:ascii="Calibri" w:hAnsi="Calibri" w:cs="Calibri"/>
        </w:rPr>
        <w:t xml:space="preserve">Mission: The residents of Long Term care Facilities are often the most vulnerable in society. OSSMC works to ensure the protection of these residents through advocacy, direct intervention and collaboration with service providers. </w:t>
      </w:r>
    </w:p>
    <w:p w14:paraId="1D24B1EF" w14:textId="7C53EF12" w:rsidR="00BC0AA6" w:rsidRPr="00BC0AA6" w:rsidRDefault="00BC0AA6" w:rsidP="00BC0AA6">
      <w:pPr>
        <w:numPr>
          <w:ilvl w:val="0"/>
          <w:numId w:val="26"/>
        </w:numPr>
        <w:rPr>
          <w:rFonts w:ascii="Calibri" w:hAnsi="Calibri" w:cs="Calibri"/>
        </w:rPr>
      </w:pPr>
      <w:r w:rsidRPr="00BC0AA6">
        <w:rPr>
          <w:rFonts w:ascii="Calibri" w:hAnsi="Calibri" w:cs="Calibri"/>
        </w:rPr>
        <w:t xml:space="preserve">Where you operate: OSSMC provides services to all licensed LTC facilities in San Mateo County. </w:t>
      </w:r>
    </w:p>
    <w:p w14:paraId="23CADA85" w14:textId="3B078332" w:rsidR="00BC0AA6" w:rsidRPr="00BC0AA6" w:rsidRDefault="00BC0AA6" w:rsidP="00BC0AA6">
      <w:pPr>
        <w:numPr>
          <w:ilvl w:val="0"/>
          <w:numId w:val="26"/>
        </w:numPr>
        <w:rPr>
          <w:rFonts w:ascii="Calibri" w:hAnsi="Calibri" w:cs="Calibri"/>
        </w:rPr>
      </w:pPr>
      <w:r w:rsidRPr="00BC0AA6">
        <w:rPr>
          <w:rFonts w:ascii="Calibri" w:hAnsi="Calibri" w:cs="Calibri"/>
        </w:rPr>
        <w:t xml:space="preserve">Whom you serve: We service all residents in licensed LTC facilities in SMC. We presently serve 442 facilities with a total of 9278 residents </w:t>
      </w:r>
    </w:p>
    <w:p w14:paraId="2A86A3F3" w14:textId="2A40E02B" w:rsidR="00BC0AA6" w:rsidRPr="00BC0AA6" w:rsidRDefault="00BC0AA6" w:rsidP="00BC0AA6">
      <w:pPr>
        <w:rPr>
          <w:rFonts w:ascii="Calibri" w:hAnsi="Calibri" w:cs="Calibri"/>
        </w:rPr>
      </w:pPr>
      <w:r w:rsidRPr="00BC0AA6">
        <w:rPr>
          <w:rFonts w:ascii="Calibri" w:hAnsi="Calibri" w:cs="Calibri"/>
          <w:b/>
          <w:bCs/>
        </w:rPr>
        <w:t xml:space="preserve">El Concilio of San Mateo County </w:t>
      </w:r>
    </w:p>
    <w:p w14:paraId="0A4C6AC9" w14:textId="60F7A678" w:rsidR="00BC0AA6" w:rsidRPr="00BC0AA6" w:rsidRDefault="00BC0AA6" w:rsidP="00BC0AA6">
      <w:pPr>
        <w:numPr>
          <w:ilvl w:val="0"/>
          <w:numId w:val="27"/>
        </w:numPr>
        <w:rPr>
          <w:rFonts w:ascii="Calibri" w:hAnsi="Calibri" w:cs="Calibri"/>
        </w:rPr>
      </w:pPr>
      <w:r w:rsidRPr="00BC0AA6">
        <w:rPr>
          <w:rFonts w:ascii="Calibri" w:hAnsi="Calibri" w:cs="Calibri"/>
        </w:rPr>
        <w:t xml:space="preserve">Mission: ECSMC is committed to increasing education, employment and access to quality of life services to underserved communities in San Mateo County </w:t>
      </w:r>
    </w:p>
    <w:p w14:paraId="30A95BC4" w14:textId="3060648B" w:rsidR="00BC0AA6" w:rsidRPr="00BC0AA6" w:rsidRDefault="00BC0AA6" w:rsidP="00BC0AA6">
      <w:pPr>
        <w:numPr>
          <w:ilvl w:val="0"/>
          <w:numId w:val="27"/>
        </w:numPr>
        <w:rPr>
          <w:rFonts w:ascii="Calibri" w:hAnsi="Calibri" w:cs="Calibri"/>
        </w:rPr>
      </w:pPr>
      <w:r w:rsidRPr="00BC0AA6">
        <w:rPr>
          <w:rFonts w:ascii="Calibri" w:hAnsi="Calibri" w:cs="Calibri"/>
        </w:rPr>
        <w:t xml:space="preserve">Where you operate: County wide, East Palo Alto, Menlo Park, North Fair Oaks/Redwood City </w:t>
      </w:r>
    </w:p>
    <w:p w14:paraId="462C741A" w14:textId="1BDE57EE" w:rsidR="000225F1" w:rsidRPr="000225F1" w:rsidRDefault="00BC0AA6" w:rsidP="000225F1">
      <w:pPr>
        <w:numPr>
          <w:ilvl w:val="0"/>
          <w:numId w:val="27"/>
        </w:numPr>
        <w:rPr>
          <w:rFonts w:ascii="Calibri" w:hAnsi="Calibri" w:cs="Calibri"/>
        </w:rPr>
      </w:pPr>
      <w:r w:rsidRPr="00BC0AA6">
        <w:rPr>
          <w:rFonts w:ascii="Calibri" w:hAnsi="Calibri" w:cs="Calibri"/>
        </w:rPr>
        <w:t xml:space="preserve">Whom you serve: Low Income, non/limited English speaking and non/limited literacy residents </w:t>
      </w:r>
    </w:p>
    <w:p w14:paraId="38F41F1E" w14:textId="25364AC4" w:rsidR="000225F1" w:rsidRDefault="000225F1" w:rsidP="000225F1">
      <w:pPr>
        <w:rPr>
          <w:rFonts w:ascii="Calibri" w:hAnsi="Calibri" w:cs="Calibri"/>
          <w:b/>
          <w:bCs/>
        </w:rPr>
      </w:pPr>
      <w:r>
        <w:rPr>
          <w:rFonts w:ascii="Calibri" w:hAnsi="Calibri" w:cs="Calibri"/>
          <w:b/>
          <w:bCs/>
        </w:rPr>
        <w:t xml:space="preserve">Abode </w:t>
      </w:r>
      <w:r w:rsidR="009916AE">
        <w:rPr>
          <w:rFonts w:ascii="Calibri" w:hAnsi="Calibri" w:cs="Calibri"/>
          <w:b/>
          <w:bCs/>
        </w:rPr>
        <w:t>Services</w:t>
      </w:r>
    </w:p>
    <w:p w14:paraId="3DEA188D" w14:textId="0E5FF4E9" w:rsidR="00224F22" w:rsidRPr="00224F22" w:rsidRDefault="000225F1" w:rsidP="00224F22">
      <w:pPr>
        <w:pStyle w:val="ListParagraph"/>
        <w:numPr>
          <w:ilvl w:val="0"/>
          <w:numId w:val="30"/>
        </w:numPr>
        <w:rPr>
          <w:rFonts w:ascii="Calibri" w:hAnsi="Calibri" w:cs="Calibri"/>
        </w:rPr>
      </w:pPr>
      <w:r>
        <w:rPr>
          <w:rFonts w:ascii="Calibri" w:hAnsi="Calibri" w:cs="Calibri"/>
        </w:rPr>
        <w:t>Mission:</w:t>
      </w:r>
      <w:r w:rsidR="00224F22">
        <w:rPr>
          <w:rFonts w:ascii="Calibri" w:hAnsi="Calibri" w:cs="Calibri"/>
        </w:rPr>
        <w:t xml:space="preserve"> </w:t>
      </w:r>
      <w:r w:rsidR="00224F22" w:rsidRPr="00224F22">
        <w:rPr>
          <w:rFonts w:ascii="Calibri" w:hAnsi="Calibri" w:cs="Calibri"/>
        </w:rPr>
        <w:t>Abode Services' mission is to end homelessness by assisting low-income, un-housed people, including those with special needs, to secure stable, supportive housing; and to be advocates for the removal of the causes of homelessness.</w:t>
      </w:r>
    </w:p>
    <w:p w14:paraId="73803D64" w14:textId="663C9F63" w:rsidR="000225F1" w:rsidRPr="00224F22" w:rsidRDefault="000225F1" w:rsidP="00224F22">
      <w:pPr>
        <w:pStyle w:val="ListParagraph"/>
        <w:numPr>
          <w:ilvl w:val="0"/>
          <w:numId w:val="30"/>
        </w:numPr>
        <w:rPr>
          <w:rFonts w:ascii="Calibri" w:hAnsi="Calibri" w:cs="Calibri"/>
        </w:rPr>
      </w:pPr>
      <w:r>
        <w:rPr>
          <w:rFonts w:ascii="Calibri" w:hAnsi="Calibri" w:cs="Calibri"/>
        </w:rPr>
        <w:t>Where you operate:</w:t>
      </w:r>
      <w:r w:rsidR="00224F22">
        <w:rPr>
          <w:rFonts w:ascii="Calibri" w:hAnsi="Calibri" w:cs="Calibri"/>
        </w:rPr>
        <w:t xml:space="preserve"> </w:t>
      </w:r>
      <w:r w:rsidR="00224F22" w:rsidRPr="00224F22">
        <w:rPr>
          <w:rFonts w:ascii="Calibri" w:hAnsi="Calibri" w:cs="Calibri"/>
        </w:rPr>
        <w:t>Alameda, Santa Clara, San Francisco, Santa Cruz, San Mateo, and Napa counties. </w:t>
      </w:r>
    </w:p>
    <w:p w14:paraId="39CA17E0" w14:textId="16C86EC9" w:rsidR="000225F1" w:rsidRPr="000225F1" w:rsidRDefault="000225F1" w:rsidP="000225F1">
      <w:pPr>
        <w:pStyle w:val="ListParagraph"/>
        <w:numPr>
          <w:ilvl w:val="0"/>
          <w:numId w:val="30"/>
        </w:numPr>
        <w:rPr>
          <w:rFonts w:ascii="Calibri" w:hAnsi="Calibri" w:cs="Calibri"/>
        </w:rPr>
      </w:pPr>
      <w:r>
        <w:rPr>
          <w:rFonts w:ascii="Calibri" w:hAnsi="Calibri" w:cs="Calibri"/>
        </w:rPr>
        <w:t>Whom you</w:t>
      </w:r>
      <w:r w:rsidR="00224F22">
        <w:rPr>
          <w:rFonts w:ascii="Calibri" w:hAnsi="Calibri" w:cs="Calibri"/>
        </w:rPr>
        <w:t xml:space="preserve"> </w:t>
      </w:r>
      <w:r>
        <w:rPr>
          <w:rFonts w:ascii="Calibri" w:hAnsi="Calibri" w:cs="Calibri"/>
        </w:rPr>
        <w:t>serve:</w:t>
      </w:r>
      <w:r w:rsidR="00224F22">
        <w:rPr>
          <w:rFonts w:ascii="Calibri" w:hAnsi="Calibri" w:cs="Calibri"/>
        </w:rPr>
        <w:t xml:space="preserve"> People identified as homeless or at risk of becoming homeless </w:t>
      </w:r>
    </w:p>
    <w:sectPr w:rsidR="000225F1" w:rsidRPr="000225F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5B58" w14:textId="77777777" w:rsidR="007E3BB8" w:rsidRDefault="007E3BB8" w:rsidP="000433F4">
      <w:pPr>
        <w:spacing w:after="0" w:line="240" w:lineRule="auto"/>
      </w:pPr>
      <w:r>
        <w:separator/>
      </w:r>
    </w:p>
  </w:endnote>
  <w:endnote w:type="continuationSeparator" w:id="0">
    <w:p w14:paraId="52519F9D" w14:textId="77777777" w:rsidR="007E3BB8" w:rsidRDefault="007E3BB8" w:rsidP="0004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415715"/>
      <w:docPartObj>
        <w:docPartGallery w:val="Page Numbers (Bottom of Page)"/>
        <w:docPartUnique/>
      </w:docPartObj>
    </w:sdtPr>
    <w:sdtContent>
      <w:p w14:paraId="017D3031" w14:textId="5071BED9" w:rsidR="00FF7078" w:rsidRDefault="00FF7078" w:rsidP="007417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E65F3" w14:textId="77777777" w:rsidR="00FF7078" w:rsidRDefault="00FF7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901443"/>
      <w:docPartObj>
        <w:docPartGallery w:val="Page Numbers (Bottom of Page)"/>
        <w:docPartUnique/>
      </w:docPartObj>
    </w:sdtPr>
    <w:sdtContent>
      <w:p w14:paraId="10AA2EAA" w14:textId="599909EB" w:rsidR="00FF7078" w:rsidRDefault="00FF7078" w:rsidP="007417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0734A8" w14:textId="58FF6BBE" w:rsidR="00FF7078" w:rsidRDefault="00FF7078">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D86F" w14:textId="77777777" w:rsidR="00AE6773" w:rsidRDefault="00AE6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37F0" w14:textId="77777777" w:rsidR="007E3BB8" w:rsidRDefault="007E3BB8" w:rsidP="000433F4">
      <w:pPr>
        <w:spacing w:after="0" w:line="240" w:lineRule="auto"/>
      </w:pPr>
      <w:r>
        <w:separator/>
      </w:r>
    </w:p>
  </w:footnote>
  <w:footnote w:type="continuationSeparator" w:id="0">
    <w:p w14:paraId="361E1C59" w14:textId="77777777" w:rsidR="007E3BB8" w:rsidRDefault="007E3BB8" w:rsidP="0004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D07B" w14:textId="2D4DE298" w:rsidR="00AE6773" w:rsidRDefault="00AE6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A353" w14:textId="1FFAB2AB" w:rsidR="000433F4" w:rsidRDefault="000433F4">
    <w:pPr>
      <w:pStyle w:val="Header"/>
    </w:pPr>
    <w:r>
      <w:tab/>
    </w:r>
    <w:r>
      <w:rPr>
        <w:rFonts w:ascii="Arial" w:eastAsia="MS ??" w:hAnsi="Arial" w:cs="Arial"/>
        <w:bCs/>
        <w:noProof/>
        <w:sz w:val="52"/>
        <w:szCs w:val="40"/>
      </w:rPr>
      <w:drawing>
        <wp:inline distT="0" distB="0" distL="0" distR="0" wp14:anchorId="0388E967" wp14:editId="28FA714B">
          <wp:extent cx="1333500" cy="741680"/>
          <wp:effectExtent l="0" t="0" r="0" b="0"/>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41680"/>
                  </a:xfrm>
                  <a:prstGeom prst="rect">
                    <a:avLst/>
                  </a:prstGeom>
                  <a:noFill/>
                  <a:ln>
                    <a:noFill/>
                  </a:ln>
                </pic:spPr>
              </pic:pic>
            </a:graphicData>
          </a:graphic>
        </wp:inline>
      </w:drawing>
    </w:r>
  </w:p>
  <w:p w14:paraId="61F4CF18" w14:textId="77777777" w:rsidR="000433F4" w:rsidRDefault="00043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E726" w14:textId="77EF2AE7" w:rsidR="00AE6773" w:rsidRDefault="00AE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90"/>
    <w:multiLevelType w:val="multilevel"/>
    <w:tmpl w:val="21F88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0838"/>
    <w:multiLevelType w:val="multilevel"/>
    <w:tmpl w:val="F70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73B6B"/>
    <w:multiLevelType w:val="hybridMultilevel"/>
    <w:tmpl w:val="4FF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37FEA"/>
    <w:multiLevelType w:val="hybridMultilevel"/>
    <w:tmpl w:val="3094EF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D761A"/>
    <w:multiLevelType w:val="multilevel"/>
    <w:tmpl w:val="417E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42C0D"/>
    <w:multiLevelType w:val="hybridMultilevel"/>
    <w:tmpl w:val="70A2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1AF"/>
    <w:multiLevelType w:val="multilevel"/>
    <w:tmpl w:val="235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E13A7"/>
    <w:multiLevelType w:val="hybridMultilevel"/>
    <w:tmpl w:val="1A9C4D82"/>
    <w:lvl w:ilvl="0" w:tplc="DF904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05DCB"/>
    <w:multiLevelType w:val="multilevel"/>
    <w:tmpl w:val="00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733C1"/>
    <w:multiLevelType w:val="hybridMultilevel"/>
    <w:tmpl w:val="75B89C0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1C7B5130"/>
    <w:multiLevelType w:val="hybridMultilevel"/>
    <w:tmpl w:val="CE38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31D74"/>
    <w:multiLevelType w:val="multilevel"/>
    <w:tmpl w:val="457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013CC"/>
    <w:multiLevelType w:val="multilevel"/>
    <w:tmpl w:val="35B8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803EE"/>
    <w:multiLevelType w:val="hybridMultilevel"/>
    <w:tmpl w:val="EE9EDB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28F734B5"/>
    <w:multiLevelType w:val="hybridMultilevel"/>
    <w:tmpl w:val="B8F0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03F61"/>
    <w:multiLevelType w:val="hybridMultilevel"/>
    <w:tmpl w:val="4C54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3465A"/>
    <w:multiLevelType w:val="multilevel"/>
    <w:tmpl w:val="57E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D32A2"/>
    <w:multiLevelType w:val="hybridMultilevel"/>
    <w:tmpl w:val="5BFA1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A465F"/>
    <w:multiLevelType w:val="multilevel"/>
    <w:tmpl w:val="B8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E2A67"/>
    <w:multiLevelType w:val="hybridMultilevel"/>
    <w:tmpl w:val="B6708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D11AD"/>
    <w:multiLevelType w:val="hybridMultilevel"/>
    <w:tmpl w:val="9094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14550"/>
    <w:multiLevelType w:val="hybridMultilevel"/>
    <w:tmpl w:val="ACC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058A9"/>
    <w:multiLevelType w:val="hybridMultilevel"/>
    <w:tmpl w:val="0BFE8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6345B"/>
    <w:multiLevelType w:val="multilevel"/>
    <w:tmpl w:val="6A78F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56B59"/>
    <w:multiLevelType w:val="multilevel"/>
    <w:tmpl w:val="E214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742C6"/>
    <w:multiLevelType w:val="hybridMultilevel"/>
    <w:tmpl w:val="D5D4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C2066"/>
    <w:multiLevelType w:val="multilevel"/>
    <w:tmpl w:val="2F6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14312"/>
    <w:multiLevelType w:val="hybridMultilevel"/>
    <w:tmpl w:val="57AAA8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D4B"/>
    <w:multiLevelType w:val="hybridMultilevel"/>
    <w:tmpl w:val="31A4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D3CBE"/>
    <w:multiLevelType w:val="multilevel"/>
    <w:tmpl w:val="E7E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880815">
    <w:abstractNumId w:val="5"/>
  </w:num>
  <w:num w:numId="2" w16cid:durableId="338124379">
    <w:abstractNumId w:val="19"/>
  </w:num>
  <w:num w:numId="3" w16cid:durableId="607197899">
    <w:abstractNumId w:val="10"/>
  </w:num>
  <w:num w:numId="4" w16cid:durableId="1303341725">
    <w:abstractNumId w:val="20"/>
  </w:num>
  <w:num w:numId="5" w16cid:durableId="1679965266">
    <w:abstractNumId w:val="25"/>
  </w:num>
  <w:num w:numId="6" w16cid:durableId="251009721">
    <w:abstractNumId w:val="27"/>
  </w:num>
  <w:num w:numId="7" w16cid:durableId="1185023890">
    <w:abstractNumId w:val="12"/>
  </w:num>
  <w:num w:numId="8" w16cid:durableId="930940449">
    <w:abstractNumId w:val="12"/>
  </w:num>
  <w:num w:numId="9" w16cid:durableId="1199900414">
    <w:abstractNumId w:val="24"/>
  </w:num>
  <w:num w:numId="10" w16cid:durableId="1680355024">
    <w:abstractNumId w:val="0"/>
  </w:num>
  <w:num w:numId="11" w16cid:durableId="1450902081">
    <w:abstractNumId w:val="26"/>
  </w:num>
  <w:num w:numId="12" w16cid:durableId="504591525">
    <w:abstractNumId w:val="23"/>
  </w:num>
  <w:num w:numId="13" w16cid:durableId="5174037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2087989605">
    <w:abstractNumId w:val="6"/>
  </w:num>
  <w:num w:numId="15" w16cid:durableId="482430615">
    <w:abstractNumId w:val="18"/>
  </w:num>
  <w:num w:numId="16" w16cid:durableId="729620298">
    <w:abstractNumId w:val="22"/>
  </w:num>
  <w:num w:numId="17" w16cid:durableId="1457749093">
    <w:abstractNumId w:val="16"/>
  </w:num>
  <w:num w:numId="18" w16cid:durableId="1192376855">
    <w:abstractNumId w:val="17"/>
  </w:num>
  <w:num w:numId="19" w16cid:durableId="141778080">
    <w:abstractNumId w:val="28"/>
  </w:num>
  <w:num w:numId="20" w16cid:durableId="799037451">
    <w:abstractNumId w:val="13"/>
  </w:num>
  <w:num w:numId="21" w16cid:durableId="408844440">
    <w:abstractNumId w:val="9"/>
  </w:num>
  <w:num w:numId="22" w16cid:durableId="1788044519">
    <w:abstractNumId w:val="2"/>
  </w:num>
  <w:num w:numId="23" w16cid:durableId="1312755722">
    <w:abstractNumId w:val="7"/>
  </w:num>
  <w:num w:numId="24" w16cid:durableId="1870532364">
    <w:abstractNumId w:val="8"/>
  </w:num>
  <w:num w:numId="25" w16cid:durableId="1944454927">
    <w:abstractNumId w:val="11"/>
  </w:num>
  <w:num w:numId="26" w16cid:durableId="1820269675">
    <w:abstractNumId w:val="29"/>
  </w:num>
  <w:num w:numId="27" w16cid:durableId="489057328">
    <w:abstractNumId w:val="4"/>
  </w:num>
  <w:num w:numId="28" w16cid:durableId="1022516841">
    <w:abstractNumId w:val="3"/>
  </w:num>
  <w:num w:numId="29" w16cid:durableId="873157850">
    <w:abstractNumId w:val="14"/>
  </w:num>
  <w:num w:numId="30" w16cid:durableId="244463439">
    <w:abstractNumId w:val="21"/>
  </w:num>
  <w:num w:numId="31" w16cid:durableId="788013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CF"/>
    <w:rsid w:val="000225F1"/>
    <w:rsid w:val="00034682"/>
    <w:rsid w:val="000433F4"/>
    <w:rsid w:val="000D610A"/>
    <w:rsid w:val="000F38D9"/>
    <w:rsid w:val="0010138E"/>
    <w:rsid w:val="00134AF6"/>
    <w:rsid w:val="00147341"/>
    <w:rsid w:val="001A0CEB"/>
    <w:rsid w:val="00203E0C"/>
    <w:rsid w:val="00224F22"/>
    <w:rsid w:val="00254A70"/>
    <w:rsid w:val="00262EA2"/>
    <w:rsid w:val="002B7341"/>
    <w:rsid w:val="0036171A"/>
    <w:rsid w:val="00397ECF"/>
    <w:rsid w:val="004415BA"/>
    <w:rsid w:val="00461C53"/>
    <w:rsid w:val="00514CC8"/>
    <w:rsid w:val="00532C1E"/>
    <w:rsid w:val="00535F41"/>
    <w:rsid w:val="0054106E"/>
    <w:rsid w:val="005603E8"/>
    <w:rsid w:val="005A1E40"/>
    <w:rsid w:val="005A28B1"/>
    <w:rsid w:val="00635D07"/>
    <w:rsid w:val="00636F62"/>
    <w:rsid w:val="00643B9C"/>
    <w:rsid w:val="006E76E1"/>
    <w:rsid w:val="006F6C5B"/>
    <w:rsid w:val="0072342B"/>
    <w:rsid w:val="00733F6A"/>
    <w:rsid w:val="0073711E"/>
    <w:rsid w:val="00750908"/>
    <w:rsid w:val="007E3BB8"/>
    <w:rsid w:val="00832CF3"/>
    <w:rsid w:val="008505F8"/>
    <w:rsid w:val="008E54CB"/>
    <w:rsid w:val="00916A47"/>
    <w:rsid w:val="009250CD"/>
    <w:rsid w:val="00927730"/>
    <w:rsid w:val="00965D5E"/>
    <w:rsid w:val="009916AE"/>
    <w:rsid w:val="00A24AD3"/>
    <w:rsid w:val="00A305B5"/>
    <w:rsid w:val="00AA79CA"/>
    <w:rsid w:val="00AD7C2A"/>
    <w:rsid w:val="00AE24FC"/>
    <w:rsid w:val="00AE6773"/>
    <w:rsid w:val="00B325A9"/>
    <w:rsid w:val="00B96B65"/>
    <w:rsid w:val="00BC0AA6"/>
    <w:rsid w:val="00BC2C93"/>
    <w:rsid w:val="00C86A65"/>
    <w:rsid w:val="00CE515A"/>
    <w:rsid w:val="00D210F4"/>
    <w:rsid w:val="00D80748"/>
    <w:rsid w:val="00D821A3"/>
    <w:rsid w:val="00DB5173"/>
    <w:rsid w:val="00E51304"/>
    <w:rsid w:val="00EB55EF"/>
    <w:rsid w:val="00EC1298"/>
    <w:rsid w:val="00EE0459"/>
    <w:rsid w:val="00EF3E0E"/>
    <w:rsid w:val="00F24177"/>
    <w:rsid w:val="00F46300"/>
    <w:rsid w:val="00FA5609"/>
    <w:rsid w:val="00F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1F1CB"/>
  <w15:chartTrackingRefBased/>
  <w15:docId w15:val="{D38BEE30-9602-47BC-80F1-7D642175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ECF"/>
    <w:pPr>
      <w:ind w:left="720"/>
      <w:contextualSpacing/>
    </w:pPr>
  </w:style>
  <w:style w:type="paragraph" w:styleId="NormalWeb">
    <w:name w:val="Normal (Web)"/>
    <w:basedOn w:val="Normal"/>
    <w:uiPriority w:val="99"/>
    <w:semiHidden/>
    <w:unhideWhenUsed/>
    <w:rsid w:val="00AA7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79CA"/>
  </w:style>
  <w:style w:type="character" w:styleId="Hyperlink">
    <w:name w:val="Hyperlink"/>
    <w:basedOn w:val="DefaultParagraphFont"/>
    <w:uiPriority w:val="99"/>
    <w:unhideWhenUsed/>
    <w:rsid w:val="00AD7C2A"/>
    <w:rPr>
      <w:color w:val="0563C1" w:themeColor="hyperlink"/>
      <w:u w:val="single"/>
    </w:rPr>
  </w:style>
  <w:style w:type="character" w:styleId="UnresolvedMention">
    <w:name w:val="Unresolved Mention"/>
    <w:basedOn w:val="DefaultParagraphFont"/>
    <w:uiPriority w:val="99"/>
    <w:semiHidden/>
    <w:unhideWhenUsed/>
    <w:rsid w:val="00AD7C2A"/>
    <w:rPr>
      <w:color w:val="605E5C"/>
      <w:shd w:val="clear" w:color="auto" w:fill="E1DFDD"/>
    </w:rPr>
  </w:style>
  <w:style w:type="character" w:styleId="FollowedHyperlink">
    <w:name w:val="FollowedHyperlink"/>
    <w:basedOn w:val="DefaultParagraphFont"/>
    <w:uiPriority w:val="99"/>
    <w:semiHidden/>
    <w:unhideWhenUsed/>
    <w:rsid w:val="00AD7C2A"/>
    <w:rPr>
      <w:color w:val="954F72" w:themeColor="followedHyperlink"/>
      <w:u w:val="single"/>
    </w:rPr>
  </w:style>
  <w:style w:type="table" w:styleId="TableGrid">
    <w:name w:val="Table Grid"/>
    <w:basedOn w:val="TableNormal"/>
    <w:uiPriority w:val="39"/>
    <w:rsid w:val="0003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C5B"/>
    <w:rPr>
      <w:sz w:val="16"/>
      <w:szCs w:val="16"/>
    </w:rPr>
  </w:style>
  <w:style w:type="paragraph" w:styleId="CommentText">
    <w:name w:val="annotation text"/>
    <w:basedOn w:val="Normal"/>
    <w:link w:val="CommentTextChar"/>
    <w:uiPriority w:val="99"/>
    <w:semiHidden/>
    <w:unhideWhenUsed/>
    <w:rsid w:val="006F6C5B"/>
    <w:pPr>
      <w:spacing w:line="240" w:lineRule="auto"/>
    </w:pPr>
    <w:rPr>
      <w:sz w:val="20"/>
      <w:szCs w:val="20"/>
    </w:rPr>
  </w:style>
  <w:style w:type="character" w:customStyle="1" w:styleId="CommentTextChar">
    <w:name w:val="Comment Text Char"/>
    <w:basedOn w:val="DefaultParagraphFont"/>
    <w:link w:val="CommentText"/>
    <w:uiPriority w:val="99"/>
    <w:semiHidden/>
    <w:rsid w:val="006F6C5B"/>
    <w:rPr>
      <w:sz w:val="20"/>
      <w:szCs w:val="20"/>
    </w:rPr>
  </w:style>
  <w:style w:type="paragraph" w:styleId="CommentSubject">
    <w:name w:val="annotation subject"/>
    <w:basedOn w:val="CommentText"/>
    <w:next w:val="CommentText"/>
    <w:link w:val="CommentSubjectChar"/>
    <w:uiPriority w:val="99"/>
    <w:semiHidden/>
    <w:unhideWhenUsed/>
    <w:rsid w:val="006F6C5B"/>
    <w:rPr>
      <w:b/>
      <w:bCs/>
    </w:rPr>
  </w:style>
  <w:style w:type="character" w:customStyle="1" w:styleId="CommentSubjectChar">
    <w:name w:val="Comment Subject Char"/>
    <w:basedOn w:val="CommentTextChar"/>
    <w:link w:val="CommentSubject"/>
    <w:uiPriority w:val="99"/>
    <w:semiHidden/>
    <w:rsid w:val="006F6C5B"/>
    <w:rPr>
      <w:b/>
      <w:bCs/>
      <w:sz w:val="20"/>
      <w:szCs w:val="20"/>
    </w:rPr>
  </w:style>
  <w:style w:type="paragraph" w:styleId="Header">
    <w:name w:val="header"/>
    <w:basedOn w:val="Normal"/>
    <w:link w:val="HeaderChar"/>
    <w:uiPriority w:val="99"/>
    <w:unhideWhenUsed/>
    <w:rsid w:val="0004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3F4"/>
  </w:style>
  <w:style w:type="paragraph" w:styleId="Footer">
    <w:name w:val="footer"/>
    <w:basedOn w:val="Normal"/>
    <w:link w:val="FooterChar"/>
    <w:uiPriority w:val="99"/>
    <w:unhideWhenUsed/>
    <w:rsid w:val="0004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3F4"/>
  </w:style>
  <w:style w:type="character" w:styleId="PageNumber">
    <w:name w:val="page number"/>
    <w:basedOn w:val="DefaultParagraphFont"/>
    <w:uiPriority w:val="99"/>
    <w:semiHidden/>
    <w:unhideWhenUsed/>
    <w:rsid w:val="00FF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732">
      <w:bodyDiv w:val="1"/>
      <w:marLeft w:val="0"/>
      <w:marRight w:val="0"/>
      <w:marTop w:val="0"/>
      <w:marBottom w:val="0"/>
      <w:divBdr>
        <w:top w:val="none" w:sz="0" w:space="0" w:color="auto"/>
        <w:left w:val="none" w:sz="0" w:space="0" w:color="auto"/>
        <w:bottom w:val="none" w:sz="0" w:space="0" w:color="auto"/>
        <w:right w:val="none" w:sz="0" w:space="0" w:color="auto"/>
      </w:divBdr>
    </w:div>
    <w:div w:id="29847820">
      <w:bodyDiv w:val="1"/>
      <w:marLeft w:val="0"/>
      <w:marRight w:val="0"/>
      <w:marTop w:val="0"/>
      <w:marBottom w:val="0"/>
      <w:divBdr>
        <w:top w:val="none" w:sz="0" w:space="0" w:color="auto"/>
        <w:left w:val="none" w:sz="0" w:space="0" w:color="auto"/>
        <w:bottom w:val="none" w:sz="0" w:space="0" w:color="auto"/>
        <w:right w:val="none" w:sz="0" w:space="0" w:color="auto"/>
      </w:divBdr>
    </w:div>
    <w:div w:id="64646089">
      <w:bodyDiv w:val="1"/>
      <w:marLeft w:val="0"/>
      <w:marRight w:val="0"/>
      <w:marTop w:val="0"/>
      <w:marBottom w:val="0"/>
      <w:divBdr>
        <w:top w:val="none" w:sz="0" w:space="0" w:color="auto"/>
        <w:left w:val="none" w:sz="0" w:space="0" w:color="auto"/>
        <w:bottom w:val="none" w:sz="0" w:space="0" w:color="auto"/>
        <w:right w:val="none" w:sz="0" w:space="0" w:color="auto"/>
      </w:divBdr>
    </w:div>
    <w:div w:id="290944976">
      <w:bodyDiv w:val="1"/>
      <w:marLeft w:val="0"/>
      <w:marRight w:val="0"/>
      <w:marTop w:val="0"/>
      <w:marBottom w:val="0"/>
      <w:divBdr>
        <w:top w:val="none" w:sz="0" w:space="0" w:color="auto"/>
        <w:left w:val="none" w:sz="0" w:space="0" w:color="auto"/>
        <w:bottom w:val="none" w:sz="0" w:space="0" w:color="auto"/>
        <w:right w:val="none" w:sz="0" w:space="0" w:color="auto"/>
      </w:divBdr>
    </w:div>
    <w:div w:id="522283079">
      <w:bodyDiv w:val="1"/>
      <w:marLeft w:val="0"/>
      <w:marRight w:val="0"/>
      <w:marTop w:val="0"/>
      <w:marBottom w:val="0"/>
      <w:divBdr>
        <w:top w:val="none" w:sz="0" w:space="0" w:color="auto"/>
        <w:left w:val="none" w:sz="0" w:space="0" w:color="auto"/>
        <w:bottom w:val="none" w:sz="0" w:space="0" w:color="auto"/>
        <w:right w:val="none" w:sz="0" w:space="0" w:color="auto"/>
      </w:divBdr>
      <w:divsChild>
        <w:div w:id="720137319">
          <w:marLeft w:val="0"/>
          <w:marRight w:val="0"/>
          <w:marTop w:val="0"/>
          <w:marBottom w:val="0"/>
          <w:divBdr>
            <w:top w:val="none" w:sz="0" w:space="0" w:color="auto"/>
            <w:left w:val="none" w:sz="0" w:space="0" w:color="auto"/>
            <w:bottom w:val="none" w:sz="0" w:space="0" w:color="auto"/>
            <w:right w:val="none" w:sz="0" w:space="0" w:color="auto"/>
          </w:divBdr>
          <w:divsChild>
            <w:div w:id="623848262">
              <w:marLeft w:val="0"/>
              <w:marRight w:val="0"/>
              <w:marTop w:val="0"/>
              <w:marBottom w:val="0"/>
              <w:divBdr>
                <w:top w:val="none" w:sz="0" w:space="0" w:color="auto"/>
                <w:left w:val="none" w:sz="0" w:space="0" w:color="auto"/>
                <w:bottom w:val="none" w:sz="0" w:space="0" w:color="auto"/>
                <w:right w:val="none" w:sz="0" w:space="0" w:color="auto"/>
              </w:divBdr>
              <w:divsChild>
                <w:div w:id="272368291">
                  <w:marLeft w:val="0"/>
                  <w:marRight w:val="0"/>
                  <w:marTop w:val="0"/>
                  <w:marBottom w:val="0"/>
                  <w:divBdr>
                    <w:top w:val="none" w:sz="0" w:space="0" w:color="auto"/>
                    <w:left w:val="none" w:sz="0" w:space="0" w:color="auto"/>
                    <w:bottom w:val="none" w:sz="0" w:space="0" w:color="auto"/>
                    <w:right w:val="none" w:sz="0" w:space="0" w:color="auto"/>
                  </w:divBdr>
                  <w:divsChild>
                    <w:div w:id="566650764">
                      <w:marLeft w:val="0"/>
                      <w:marRight w:val="0"/>
                      <w:marTop w:val="0"/>
                      <w:marBottom w:val="0"/>
                      <w:divBdr>
                        <w:top w:val="none" w:sz="0" w:space="0" w:color="auto"/>
                        <w:left w:val="none" w:sz="0" w:space="0" w:color="auto"/>
                        <w:bottom w:val="none" w:sz="0" w:space="0" w:color="auto"/>
                        <w:right w:val="none" w:sz="0" w:space="0" w:color="auto"/>
                      </w:divBdr>
                      <w:divsChild>
                        <w:div w:id="1255553426">
                          <w:marLeft w:val="0"/>
                          <w:marRight w:val="0"/>
                          <w:marTop w:val="0"/>
                          <w:marBottom w:val="0"/>
                          <w:divBdr>
                            <w:top w:val="none" w:sz="0" w:space="0" w:color="auto"/>
                            <w:left w:val="none" w:sz="0" w:space="0" w:color="auto"/>
                            <w:bottom w:val="none" w:sz="0" w:space="0" w:color="auto"/>
                            <w:right w:val="none" w:sz="0" w:space="0" w:color="auto"/>
                          </w:divBdr>
                        </w:div>
                      </w:divsChild>
                    </w:div>
                    <w:div w:id="1836721874">
                      <w:marLeft w:val="0"/>
                      <w:marRight w:val="0"/>
                      <w:marTop w:val="0"/>
                      <w:marBottom w:val="0"/>
                      <w:divBdr>
                        <w:top w:val="none" w:sz="0" w:space="0" w:color="auto"/>
                        <w:left w:val="none" w:sz="0" w:space="0" w:color="auto"/>
                        <w:bottom w:val="none" w:sz="0" w:space="0" w:color="auto"/>
                        <w:right w:val="none" w:sz="0" w:space="0" w:color="auto"/>
                      </w:divBdr>
                      <w:divsChild>
                        <w:div w:id="185991571">
                          <w:marLeft w:val="0"/>
                          <w:marRight w:val="0"/>
                          <w:marTop w:val="0"/>
                          <w:marBottom w:val="0"/>
                          <w:divBdr>
                            <w:top w:val="none" w:sz="0" w:space="0" w:color="auto"/>
                            <w:left w:val="none" w:sz="0" w:space="0" w:color="auto"/>
                            <w:bottom w:val="none" w:sz="0" w:space="0" w:color="auto"/>
                            <w:right w:val="none" w:sz="0" w:space="0" w:color="auto"/>
                          </w:divBdr>
                        </w:div>
                      </w:divsChild>
                    </w:div>
                    <w:div w:id="56558876">
                      <w:marLeft w:val="0"/>
                      <w:marRight w:val="0"/>
                      <w:marTop w:val="0"/>
                      <w:marBottom w:val="0"/>
                      <w:divBdr>
                        <w:top w:val="none" w:sz="0" w:space="0" w:color="auto"/>
                        <w:left w:val="none" w:sz="0" w:space="0" w:color="auto"/>
                        <w:bottom w:val="none" w:sz="0" w:space="0" w:color="auto"/>
                        <w:right w:val="none" w:sz="0" w:space="0" w:color="auto"/>
                      </w:divBdr>
                      <w:divsChild>
                        <w:div w:id="15420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2629">
              <w:marLeft w:val="0"/>
              <w:marRight w:val="0"/>
              <w:marTop w:val="0"/>
              <w:marBottom w:val="0"/>
              <w:divBdr>
                <w:top w:val="none" w:sz="0" w:space="0" w:color="auto"/>
                <w:left w:val="none" w:sz="0" w:space="0" w:color="auto"/>
                <w:bottom w:val="none" w:sz="0" w:space="0" w:color="auto"/>
                <w:right w:val="none" w:sz="0" w:space="0" w:color="auto"/>
              </w:divBdr>
              <w:divsChild>
                <w:div w:id="310407762">
                  <w:marLeft w:val="0"/>
                  <w:marRight w:val="0"/>
                  <w:marTop w:val="0"/>
                  <w:marBottom w:val="0"/>
                  <w:divBdr>
                    <w:top w:val="none" w:sz="0" w:space="0" w:color="auto"/>
                    <w:left w:val="none" w:sz="0" w:space="0" w:color="auto"/>
                    <w:bottom w:val="none" w:sz="0" w:space="0" w:color="auto"/>
                    <w:right w:val="none" w:sz="0" w:space="0" w:color="auto"/>
                  </w:divBdr>
                  <w:divsChild>
                    <w:div w:id="6035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7013">
          <w:marLeft w:val="0"/>
          <w:marRight w:val="0"/>
          <w:marTop w:val="0"/>
          <w:marBottom w:val="0"/>
          <w:divBdr>
            <w:top w:val="none" w:sz="0" w:space="0" w:color="auto"/>
            <w:left w:val="none" w:sz="0" w:space="0" w:color="auto"/>
            <w:bottom w:val="none" w:sz="0" w:space="0" w:color="auto"/>
            <w:right w:val="none" w:sz="0" w:space="0" w:color="auto"/>
          </w:divBdr>
          <w:divsChild>
            <w:div w:id="2056351148">
              <w:marLeft w:val="0"/>
              <w:marRight w:val="0"/>
              <w:marTop w:val="0"/>
              <w:marBottom w:val="0"/>
              <w:divBdr>
                <w:top w:val="none" w:sz="0" w:space="0" w:color="auto"/>
                <w:left w:val="none" w:sz="0" w:space="0" w:color="auto"/>
                <w:bottom w:val="none" w:sz="0" w:space="0" w:color="auto"/>
                <w:right w:val="none" w:sz="0" w:space="0" w:color="auto"/>
              </w:divBdr>
              <w:divsChild>
                <w:div w:id="1666057434">
                  <w:marLeft w:val="0"/>
                  <w:marRight w:val="0"/>
                  <w:marTop w:val="0"/>
                  <w:marBottom w:val="0"/>
                  <w:divBdr>
                    <w:top w:val="none" w:sz="0" w:space="0" w:color="auto"/>
                    <w:left w:val="none" w:sz="0" w:space="0" w:color="auto"/>
                    <w:bottom w:val="none" w:sz="0" w:space="0" w:color="auto"/>
                    <w:right w:val="none" w:sz="0" w:space="0" w:color="auto"/>
                  </w:divBdr>
                  <w:divsChild>
                    <w:div w:id="1564830426">
                      <w:marLeft w:val="0"/>
                      <w:marRight w:val="0"/>
                      <w:marTop w:val="0"/>
                      <w:marBottom w:val="0"/>
                      <w:divBdr>
                        <w:top w:val="none" w:sz="0" w:space="0" w:color="auto"/>
                        <w:left w:val="none" w:sz="0" w:space="0" w:color="auto"/>
                        <w:bottom w:val="none" w:sz="0" w:space="0" w:color="auto"/>
                        <w:right w:val="none" w:sz="0" w:space="0" w:color="auto"/>
                      </w:divBdr>
                    </w:div>
                  </w:divsChild>
                </w:div>
                <w:div w:id="1429538663">
                  <w:marLeft w:val="0"/>
                  <w:marRight w:val="0"/>
                  <w:marTop w:val="0"/>
                  <w:marBottom w:val="0"/>
                  <w:divBdr>
                    <w:top w:val="none" w:sz="0" w:space="0" w:color="auto"/>
                    <w:left w:val="none" w:sz="0" w:space="0" w:color="auto"/>
                    <w:bottom w:val="none" w:sz="0" w:space="0" w:color="auto"/>
                    <w:right w:val="none" w:sz="0" w:space="0" w:color="auto"/>
                  </w:divBdr>
                  <w:divsChild>
                    <w:div w:id="17305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2479">
          <w:marLeft w:val="0"/>
          <w:marRight w:val="0"/>
          <w:marTop w:val="0"/>
          <w:marBottom w:val="0"/>
          <w:divBdr>
            <w:top w:val="none" w:sz="0" w:space="0" w:color="auto"/>
            <w:left w:val="none" w:sz="0" w:space="0" w:color="auto"/>
            <w:bottom w:val="none" w:sz="0" w:space="0" w:color="auto"/>
            <w:right w:val="none" w:sz="0" w:space="0" w:color="auto"/>
          </w:divBdr>
          <w:divsChild>
            <w:div w:id="100993905">
              <w:marLeft w:val="0"/>
              <w:marRight w:val="0"/>
              <w:marTop w:val="0"/>
              <w:marBottom w:val="0"/>
              <w:divBdr>
                <w:top w:val="none" w:sz="0" w:space="0" w:color="auto"/>
                <w:left w:val="none" w:sz="0" w:space="0" w:color="auto"/>
                <w:bottom w:val="none" w:sz="0" w:space="0" w:color="auto"/>
                <w:right w:val="none" w:sz="0" w:space="0" w:color="auto"/>
              </w:divBdr>
              <w:divsChild>
                <w:div w:id="632758498">
                  <w:marLeft w:val="0"/>
                  <w:marRight w:val="0"/>
                  <w:marTop w:val="0"/>
                  <w:marBottom w:val="0"/>
                  <w:divBdr>
                    <w:top w:val="none" w:sz="0" w:space="0" w:color="auto"/>
                    <w:left w:val="none" w:sz="0" w:space="0" w:color="auto"/>
                    <w:bottom w:val="none" w:sz="0" w:space="0" w:color="auto"/>
                    <w:right w:val="none" w:sz="0" w:space="0" w:color="auto"/>
                  </w:divBdr>
                  <w:divsChild>
                    <w:div w:id="186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51532">
      <w:bodyDiv w:val="1"/>
      <w:marLeft w:val="0"/>
      <w:marRight w:val="0"/>
      <w:marTop w:val="0"/>
      <w:marBottom w:val="0"/>
      <w:divBdr>
        <w:top w:val="none" w:sz="0" w:space="0" w:color="auto"/>
        <w:left w:val="none" w:sz="0" w:space="0" w:color="auto"/>
        <w:bottom w:val="none" w:sz="0" w:space="0" w:color="auto"/>
        <w:right w:val="none" w:sz="0" w:space="0" w:color="auto"/>
      </w:divBdr>
    </w:div>
    <w:div w:id="713194869">
      <w:bodyDiv w:val="1"/>
      <w:marLeft w:val="0"/>
      <w:marRight w:val="0"/>
      <w:marTop w:val="0"/>
      <w:marBottom w:val="0"/>
      <w:divBdr>
        <w:top w:val="none" w:sz="0" w:space="0" w:color="auto"/>
        <w:left w:val="none" w:sz="0" w:space="0" w:color="auto"/>
        <w:bottom w:val="none" w:sz="0" w:space="0" w:color="auto"/>
        <w:right w:val="none" w:sz="0" w:space="0" w:color="auto"/>
      </w:divBdr>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827945823">
          <w:marLeft w:val="0"/>
          <w:marRight w:val="0"/>
          <w:marTop w:val="0"/>
          <w:marBottom w:val="0"/>
          <w:divBdr>
            <w:top w:val="none" w:sz="0" w:space="0" w:color="auto"/>
            <w:left w:val="none" w:sz="0" w:space="0" w:color="auto"/>
            <w:bottom w:val="none" w:sz="0" w:space="0" w:color="auto"/>
            <w:right w:val="none" w:sz="0" w:space="0" w:color="auto"/>
          </w:divBdr>
        </w:div>
        <w:div w:id="1061637518">
          <w:marLeft w:val="0"/>
          <w:marRight w:val="0"/>
          <w:marTop w:val="0"/>
          <w:marBottom w:val="0"/>
          <w:divBdr>
            <w:top w:val="none" w:sz="0" w:space="0" w:color="auto"/>
            <w:left w:val="none" w:sz="0" w:space="0" w:color="auto"/>
            <w:bottom w:val="none" w:sz="0" w:space="0" w:color="auto"/>
            <w:right w:val="none" w:sz="0" w:space="0" w:color="auto"/>
          </w:divBdr>
        </w:div>
        <w:div w:id="1335183671">
          <w:marLeft w:val="0"/>
          <w:marRight w:val="0"/>
          <w:marTop w:val="0"/>
          <w:marBottom w:val="0"/>
          <w:divBdr>
            <w:top w:val="none" w:sz="0" w:space="0" w:color="auto"/>
            <w:left w:val="none" w:sz="0" w:space="0" w:color="auto"/>
            <w:bottom w:val="none" w:sz="0" w:space="0" w:color="auto"/>
            <w:right w:val="none" w:sz="0" w:space="0" w:color="auto"/>
          </w:divBdr>
        </w:div>
        <w:div w:id="1354377946">
          <w:marLeft w:val="0"/>
          <w:marRight w:val="0"/>
          <w:marTop w:val="0"/>
          <w:marBottom w:val="0"/>
          <w:divBdr>
            <w:top w:val="none" w:sz="0" w:space="0" w:color="auto"/>
            <w:left w:val="none" w:sz="0" w:space="0" w:color="auto"/>
            <w:bottom w:val="none" w:sz="0" w:space="0" w:color="auto"/>
            <w:right w:val="none" w:sz="0" w:space="0" w:color="auto"/>
          </w:divBdr>
        </w:div>
        <w:div w:id="156267823">
          <w:marLeft w:val="0"/>
          <w:marRight w:val="0"/>
          <w:marTop w:val="0"/>
          <w:marBottom w:val="0"/>
          <w:divBdr>
            <w:top w:val="none" w:sz="0" w:space="0" w:color="auto"/>
            <w:left w:val="none" w:sz="0" w:space="0" w:color="auto"/>
            <w:bottom w:val="none" w:sz="0" w:space="0" w:color="auto"/>
            <w:right w:val="none" w:sz="0" w:space="0" w:color="auto"/>
          </w:divBdr>
        </w:div>
        <w:div w:id="790395377">
          <w:marLeft w:val="0"/>
          <w:marRight w:val="0"/>
          <w:marTop w:val="0"/>
          <w:marBottom w:val="0"/>
          <w:divBdr>
            <w:top w:val="none" w:sz="0" w:space="0" w:color="auto"/>
            <w:left w:val="none" w:sz="0" w:space="0" w:color="auto"/>
            <w:bottom w:val="none" w:sz="0" w:space="0" w:color="auto"/>
            <w:right w:val="none" w:sz="0" w:space="0" w:color="auto"/>
          </w:divBdr>
        </w:div>
      </w:divsChild>
    </w:div>
    <w:div w:id="872033210">
      <w:bodyDiv w:val="1"/>
      <w:marLeft w:val="0"/>
      <w:marRight w:val="0"/>
      <w:marTop w:val="0"/>
      <w:marBottom w:val="0"/>
      <w:divBdr>
        <w:top w:val="none" w:sz="0" w:space="0" w:color="auto"/>
        <w:left w:val="none" w:sz="0" w:space="0" w:color="auto"/>
        <w:bottom w:val="none" w:sz="0" w:space="0" w:color="auto"/>
        <w:right w:val="none" w:sz="0" w:space="0" w:color="auto"/>
      </w:divBdr>
    </w:div>
    <w:div w:id="880358421">
      <w:bodyDiv w:val="1"/>
      <w:marLeft w:val="0"/>
      <w:marRight w:val="0"/>
      <w:marTop w:val="0"/>
      <w:marBottom w:val="0"/>
      <w:divBdr>
        <w:top w:val="none" w:sz="0" w:space="0" w:color="auto"/>
        <w:left w:val="none" w:sz="0" w:space="0" w:color="auto"/>
        <w:bottom w:val="none" w:sz="0" w:space="0" w:color="auto"/>
        <w:right w:val="none" w:sz="0" w:space="0" w:color="auto"/>
      </w:divBdr>
    </w:div>
    <w:div w:id="986208083">
      <w:bodyDiv w:val="1"/>
      <w:marLeft w:val="0"/>
      <w:marRight w:val="0"/>
      <w:marTop w:val="0"/>
      <w:marBottom w:val="0"/>
      <w:divBdr>
        <w:top w:val="none" w:sz="0" w:space="0" w:color="auto"/>
        <w:left w:val="none" w:sz="0" w:space="0" w:color="auto"/>
        <w:bottom w:val="none" w:sz="0" w:space="0" w:color="auto"/>
        <w:right w:val="none" w:sz="0" w:space="0" w:color="auto"/>
      </w:divBdr>
    </w:div>
    <w:div w:id="990061568">
      <w:bodyDiv w:val="1"/>
      <w:marLeft w:val="0"/>
      <w:marRight w:val="0"/>
      <w:marTop w:val="0"/>
      <w:marBottom w:val="0"/>
      <w:divBdr>
        <w:top w:val="none" w:sz="0" w:space="0" w:color="auto"/>
        <w:left w:val="none" w:sz="0" w:space="0" w:color="auto"/>
        <w:bottom w:val="none" w:sz="0" w:space="0" w:color="auto"/>
        <w:right w:val="none" w:sz="0" w:space="0" w:color="auto"/>
      </w:divBdr>
    </w:div>
    <w:div w:id="1072579571">
      <w:bodyDiv w:val="1"/>
      <w:marLeft w:val="0"/>
      <w:marRight w:val="0"/>
      <w:marTop w:val="0"/>
      <w:marBottom w:val="0"/>
      <w:divBdr>
        <w:top w:val="none" w:sz="0" w:space="0" w:color="auto"/>
        <w:left w:val="none" w:sz="0" w:space="0" w:color="auto"/>
        <w:bottom w:val="none" w:sz="0" w:space="0" w:color="auto"/>
        <w:right w:val="none" w:sz="0" w:space="0" w:color="auto"/>
      </w:divBdr>
    </w:div>
    <w:div w:id="1082945956">
      <w:bodyDiv w:val="1"/>
      <w:marLeft w:val="0"/>
      <w:marRight w:val="0"/>
      <w:marTop w:val="0"/>
      <w:marBottom w:val="0"/>
      <w:divBdr>
        <w:top w:val="none" w:sz="0" w:space="0" w:color="auto"/>
        <w:left w:val="none" w:sz="0" w:space="0" w:color="auto"/>
        <w:bottom w:val="none" w:sz="0" w:space="0" w:color="auto"/>
        <w:right w:val="none" w:sz="0" w:space="0" w:color="auto"/>
      </w:divBdr>
    </w:div>
    <w:div w:id="1366297759">
      <w:bodyDiv w:val="1"/>
      <w:marLeft w:val="0"/>
      <w:marRight w:val="0"/>
      <w:marTop w:val="0"/>
      <w:marBottom w:val="0"/>
      <w:divBdr>
        <w:top w:val="none" w:sz="0" w:space="0" w:color="auto"/>
        <w:left w:val="none" w:sz="0" w:space="0" w:color="auto"/>
        <w:bottom w:val="none" w:sz="0" w:space="0" w:color="auto"/>
        <w:right w:val="none" w:sz="0" w:space="0" w:color="auto"/>
      </w:divBdr>
    </w:div>
    <w:div w:id="1620379427">
      <w:bodyDiv w:val="1"/>
      <w:marLeft w:val="0"/>
      <w:marRight w:val="0"/>
      <w:marTop w:val="0"/>
      <w:marBottom w:val="0"/>
      <w:divBdr>
        <w:top w:val="none" w:sz="0" w:space="0" w:color="auto"/>
        <w:left w:val="none" w:sz="0" w:space="0" w:color="auto"/>
        <w:bottom w:val="none" w:sz="0" w:space="0" w:color="auto"/>
        <w:right w:val="none" w:sz="0" w:space="0" w:color="auto"/>
      </w:divBdr>
    </w:div>
    <w:div w:id="1640645181">
      <w:bodyDiv w:val="1"/>
      <w:marLeft w:val="0"/>
      <w:marRight w:val="0"/>
      <w:marTop w:val="0"/>
      <w:marBottom w:val="0"/>
      <w:divBdr>
        <w:top w:val="none" w:sz="0" w:space="0" w:color="auto"/>
        <w:left w:val="none" w:sz="0" w:space="0" w:color="auto"/>
        <w:bottom w:val="none" w:sz="0" w:space="0" w:color="auto"/>
        <w:right w:val="none" w:sz="0" w:space="0" w:color="auto"/>
      </w:divBdr>
    </w:div>
    <w:div w:id="17249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ya@hiphousing.org" TargetMode="External"/><Relationship Id="rId13" Type="http://schemas.openxmlformats.org/officeDocument/2006/relationships/hyperlink" Target="mailto:latrice@samaritanhousesanmateo.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arya@dcpartnership.org" TargetMode="External"/><Relationship Id="rId12" Type="http://schemas.openxmlformats.org/officeDocument/2006/relationships/hyperlink" Target="mailto:berniemellott@ossmc.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fgarcia@el-concilio.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namisanmate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williams@abodeservices.org" TargetMode="External"/><Relationship Id="rId23" Type="http://schemas.openxmlformats.org/officeDocument/2006/relationships/fontTable" Target="fontTable.xml"/><Relationship Id="rId10" Type="http://schemas.openxmlformats.org/officeDocument/2006/relationships/hyperlink" Target="mailto:melissap@mhasm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stone@lifemoves.org" TargetMode="External"/><Relationship Id="rId14" Type="http://schemas.openxmlformats.org/officeDocument/2006/relationships/hyperlink" Target="mailto:acuenca@yli.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Emily Robbins</cp:lastModifiedBy>
  <cp:revision>2</cp:revision>
  <dcterms:created xsi:type="dcterms:W3CDTF">2023-02-06T17:54:00Z</dcterms:created>
  <dcterms:modified xsi:type="dcterms:W3CDTF">2023-02-06T17:54:00Z</dcterms:modified>
</cp:coreProperties>
</file>