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D17" w:rsidRDefault="00EA3D17" w:rsidP="00EA3D1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7670800</wp:posOffset>
            </wp:positionH>
            <wp:positionV relativeFrom="paragraph">
              <wp:posOffset>0</wp:posOffset>
            </wp:positionV>
            <wp:extent cx="1346200" cy="134620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Carlos_Seal17_BW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26D6" w:rsidRPr="00D87007" w:rsidRDefault="00EA3D17" w:rsidP="00A6417E">
      <w:pPr>
        <w:tabs>
          <w:tab w:val="left" w:pos="1240"/>
        </w:tabs>
        <w:rPr>
          <w:b/>
          <w:sz w:val="32"/>
          <w:szCs w:val="32"/>
        </w:rPr>
      </w:pPr>
      <w:r w:rsidRPr="00D87007">
        <w:rPr>
          <w:b/>
          <w:sz w:val="44"/>
          <w:szCs w:val="44"/>
        </w:rPr>
        <w:t>City of San Carlos</w:t>
      </w:r>
      <w:r w:rsidRPr="00D87007">
        <w:rPr>
          <w:b/>
          <w:sz w:val="32"/>
          <w:szCs w:val="32"/>
        </w:rPr>
        <w:br/>
      </w:r>
      <w:r w:rsidRPr="00D87007">
        <w:rPr>
          <w:b/>
          <w:sz w:val="28"/>
          <w:szCs w:val="28"/>
        </w:rPr>
        <w:t>600 Elm Street</w:t>
      </w:r>
      <w:r w:rsidRPr="00D87007">
        <w:rPr>
          <w:b/>
          <w:sz w:val="28"/>
          <w:szCs w:val="28"/>
        </w:rPr>
        <w:br/>
        <w:t>(650) 802-426</w:t>
      </w:r>
      <w:r w:rsidR="00CA2136" w:rsidRPr="00D87007">
        <w:rPr>
          <w:b/>
          <w:sz w:val="28"/>
          <w:szCs w:val="28"/>
        </w:rPr>
        <w:t>1</w:t>
      </w:r>
      <w:r w:rsidR="00CA2136" w:rsidRPr="00D87007">
        <w:rPr>
          <w:b/>
          <w:sz w:val="32"/>
          <w:szCs w:val="32"/>
        </w:rPr>
        <w:br/>
      </w:r>
    </w:p>
    <w:p w:rsidR="00CA2136" w:rsidRDefault="00A6417E" w:rsidP="00A6417E">
      <w:pPr>
        <w:pBdr>
          <w:top w:val="single" w:sz="24" w:space="1" w:color="auto"/>
          <w:bottom w:val="single" w:sz="24" w:space="1" w:color="auto"/>
        </w:pBdr>
        <w:tabs>
          <w:tab w:val="left" w:pos="1240"/>
        </w:tabs>
        <w:rPr>
          <w:b/>
          <w:noProof/>
          <w:sz w:val="32"/>
          <w:szCs w:val="32"/>
        </w:rPr>
      </w:pPr>
      <w:r w:rsidRPr="00CA2136">
        <w:rPr>
          <w:rFonts w:ascii="Arial" w:hAnsi="Arial" w:cs="Arial"/>
          <w:b/>
          <w:spacing w:val="70"/>
          <w:kern w:val="96"/>
          <w:sz w:val="96"/>
          <w:szCs w:val="96"/>
        </w:rPr>
        <w:t>* TEMPORARY APPROVAL *</w:t>
      </w:r>
    </w:p>
    <w:p w:rsidR="00CA2136" w:rsidRPr="00CA2136" w:rsidRDefault="00CA2136" w:rsidP="00CA2136">
      <w:pPr>
        <w:tabs>
          <w:tab w:val="left" w:pos="1240"/>
          <w:tab w:val="right" w:leader="underscore" w:pos="14130"/>
        </w:tabs>
        <w:rPr>
          <w:b/>
          <w:noProof/>
          <w:sz w:val="36"/>
          <w:szCs w:val="36"/>
        </w:rPr>
      </w:pPr>
      <w:r w:rsidRPr="00CA2136">
        <w:rPr>
          <w:b/>
          <w:noProof/>
          <w:sz w:val="36"/>
          <w:szCs w:val="36"/>
        </w:rPr>
        <w:t xml:space="preserve">Site Address: </w:t>
      </w:r>
      <w:r w:rsidRPr="00CA2136">
        <w:rPr>
          <w:b/>
          <w:noProof/>
          <w:sz w:val="36"/>
          <w:szCs w:val="36"/>
        </w:rPr>
        <w:tab/>
      </w:r>
    </w:p>
    <w:p w:rsidR="00CA2136" w:rsidRDefault="00CA2136" w:rsidP="00CA2136">
      <w:pPr>
        <w:tabs>
          <w:tab w:val="left" w:pos="1240"/>
          <w:tab w:val="right" w:leader="underscore" w:pos="14130"/>
        </w:tabs>
        <w:rPr>
          <w:b/>
          <w:noProof/>
          <w:sz w:val="36"/>
          <w:szCs w:val="36"/>
        </w:rPr>
      </w:pPr>
      <w:r w:rsidRPr="00CA2136">
        <w:rPr>
          <w:b/>
          <w:noProof/>
          <w:sz w:val="36"/>
          <w:szCs w:val="36"/>
        </w:rPr>
        <w:t>Construction activities at this site are exempt from the San Mateo County Health Officer’</w:t>
      </w:r>
      <w:r>
        <w:rPr>
          <w:b/>
          <w:noProof/>
          <w:sz w:val="36"/>
          <w:szCs w:val="36"/>
        </w:rPr>
        <w:t>s She</w:t>
      </w:r>
      <w:r w:rsidRPr="00CA2136">
        <w:rPr>
          <w:b/>
          <w:noProof/>
          <w:sz w:val="36"/>
          <w:szCs w:val="36"/>
        </w:rPr>
        <w:t>lter in Place Order as follows:</w:t>
      </w:r>
    </w:p>
    <w:p w:rsidR="00CA2136" w:rsidRDefault="00A6417E" w:rsidP="00A6417E">
      <w:pPr>
        <w:pStyle w:val="ListParagraph"/>
        <w:tabs>
          <w:tab w:val="left" w:pos="810"/>
          <w:tab w:val="left" w:pos="1240"/>
          <w:tab w:val="right" w:leader="underscore" w:pos="14130"/>
        </w:tabs>
        <w:ind w:left="810" w:hanging="900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sym w:font="Wingdings" w:char="F071"/>
      </w:r>
      <w:r>
        <w:rPr>
          <w:b/>
          <w:noProof/>
          <w:sz w:val="36"/>
          <w:szCs w:val="36"/>
        </w:rPr>
        <w:tab/>
      </w:r>
      <w:r w:rsidR="00CA2136">
        <w:rPr>
          <w:b/>
          <w:noProof/>
          <w:sz w:val="36"/>
          <w:szCs w:val="36"/>
        </w:rPr>
        <w:t>Construction strictly necessary to ensure that a site that is shut down under this Order is safe and secure.</w:t>
      </w:r>
    </w:p>
    <w:p w:rsidR="00A6417E" w:rsidRDefault="00A6417E" w:rsidP="00A6417E">
      <w:pPr>
        <w:pStyle w:val="ListParagraph"/>
        <w:tabs>
          <w:tab w:val="left" w:pos="810"/>
          <w:tab w:val="left" w:pos="1240"/>
          <w:tab w:val="right" w:leader="underscore" w:pos="14130"/>
        </w:tabs>
        <w:ind w:left="810" w:hanging="900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sym w:font="Wingdings" w:char="F071"/>
      </w:r>
      <w:r>
        <w:rPr>
          <w:b/>
          <w:noProof/>
          <w:sz w:val="36"/>
          <w:szCs w:val="36"/>
        </w:rPr>
        <w:tab/>
        <w:t>Construction or repair necessary to ensure that a residence is safe, sanitary, and habitable if that work cannot be reasonably delayed.</w:t>
      </w:r>
    </w:p>
    <w:p w:rsidR="00A6417E" w:rsidRDefault="00A6417E" w:rsidP="00A6417E">
      <w:pPr>
        <w:pStyle w:val="ListParagraph"/>
        <w:tabs>
          <w:tab w:val="left" w:pos="810"/>
          <w:tab w:val="left" w:pos="1240"/>
          <w:tab w:val="right" w:leader="underscore" w:pos="14130"/>
        </w:tabs>
        <w:ind w:left="810" w:hanging="900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sym w:font="Wingdings" w:char="F071"/>
      </w:r>
      <w:r>
        <w:rPr>
          <w:b/>
          <w:noProof/>
          <w:sz w:val="36"/>
          <w:szCs w:val="36"/>
        </w:rPr>
        <w:tab/>
        <w:t xml:space="preserve">Other: </w:t>
      </w:r>
      <w:r>
        <w:rPr>
          <w:b/>
          <w:noProof/>
          <w:sz w:val="36"/>
          <w:szCs w:val="36"/>
        </w:rPr>
        <w:tab/>
      </w:r>
    </w:p>
    <w:p w:rsidR="00A6417E" w:rsidRPr="00A6417E" w:rsidRDefault="00A6417E" w:rsidP="00A6417E">
      <w:pPr>
        <w:pStyle w:val="ListParagraph"/>
        <w:tabs>
          <w:tab w:val="left" w:pos="810"/>
          <w:tab w:val="left" w:pos="1240"/>
          <w:tab w:val="right" w:leader="underscore" w:pos="14130"/>
        </w:tabs>
        <w:ind w:left="810" w:hanging="900"/>
        <w:rPr>
          <w:b/>
          <w:noProof/>
          <w:sz w:val="20"/>
          <w:szCs w:val="20"/>
        </w:rPr>
      </w:pPr>
    </w:p>
    <w:p w:rsidR="00A6417E" w:rsidRDefault="00A6417E" w:rsidP="00A6417E">
      <w:pPr>
        <w:pStyle w:val="ListParagraph"/>
        <w:tabs>
          <w:tab w:val="left" w:pos="810"/>
          <w:tab w:val="left" w:pos="1240"/>
          <w:tab w:val="right" w:leader="underscore" w:pos="6750"/>
          <w:tab w:val="left" w:pos="7020"/>
          <w:tab w:val="left" w:pos="7560"/>
          <w:tab w:val="right" w:leader="underscore" w:pos="14130"/>
        </w:tabs>
        <w:ind w:left="810" w:hanging="900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Approval: </w:t>
      </w:r>
      <w:r>
        <w:rPr>
          <w:b/>
          <w:noProof/>
          <w:sz w:val="36"/>
          <w:szCs w:val="36"/>
        </w:rPr>
        <w:tab/>
        <w:t xml:space="preserve">  </w:t>
      </w:r>
      <w:r>
        <w:rPr>
          <w:b/>
          <w:noProof/>
          <w:sz w:val="36"/>
          <w:szCs w:val="36"/>
        </w:rPr>
        <w:tab/>
        <w:t xml:space="preserve">Expiration Date: </w:t>
      </w:r>
      <w:r>
        <w:rPr>
          <w:b/>
          <w:noProof/>
          <w:sz w:val="36"/>
          <w:szCs w:val="36"/>
        </w:rPr>
        <w:tab/>
      </w:r>
    </w:p>
    <w:p w:rsidR="00CA2136" w:rsidRPr="00A6417E" w:rsidRDefault="00A6417E" w:rsidP="00A641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240"/>
        </w:tabs>
        <w:jc w:val="center"/>
        <w:rPr>
          <w:sz w:val="44"/>
          <w:szCs w:val="44"/>
        </w:rPr>
      </w:pPr>
      <w:r w:rsidRPr="00D87007">
        <w:rPr>
          <w:b/>
          <w:sz w:val="72"/>
          <w:szCs w:val="72"/>
        </w:rPr>
        <w:t>DO NOT REMOVE,</w:t>
      </w:r>
      <w:r w:rsidRPr="00A6417E">
        <w:rPr>
          <w:sz w:val="44"/>
          <w:szCs w:val="44"/>
        </w:rPr>
        <w:br/>
        <w:t>alter, or cover this placard until authorized by the San Carlos Building Division.</w:t>
      </w:r>
    </w:p>
    <w:sectPr w:rsidR="00CA2136" w:rsidRPr="00A6417E" w:rsidSect="00EA3D1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432B"/>
    <w:multiLevelType w:val="hybridMultilevel"/>
    <w:tmpl w:val="AEB6194E"/>
    <w:lvl w:ilvl="0" w:tplc="55B67922">
      <w:numFmt w:val="bullet"/>
      <w:lvlText w:val=""/>
      <w:lvlJc w:val="left"/>
      <w:pPr>
        <w:ind w:left="32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D17"/>
    <w:rsid w:val="00076211"/>
    <w:rsid w:val="005F1153"/>
    <w:rsid w:val="007A46D6"/>
    <w:rsid w:val="00A6417E"/>
    <w:rsid w:val="00CA2136"/>
    <w:rsid w:val="00D87007"/>
    <w:rsid w:val="00EA3D17"/>
    <w:rsid w:val="00EC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613DE-EFE0-4BA0-988E-EB21A951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1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San Carlos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McNulty</dc:creator>
  <cp:keywords/>
  <dc:description/>
  <cp:lastModifiedBy>Brandi Campbell Wood</cp:lastModifiedBy>
  <cp:revision>2</cp:revision>
  <cp:lastPrinted>2020-04-15T19:57:00Z</cp:lastPrinted>
  <dcterms:created xsi:type="dcterms:W3CDTF">2020-04-22T21:18:00Z</dcterms:created>
  <dcterms:modified xsi:type="dcterms:W3CDTF">2020-04-22T21:18:00Z</dcterms:modified>
</cp:coreProperties>
</file>